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color w:val="000000"/>
          <w:sz w:val="24"/>
          <w:szCs w:val="24"/>
          <w:lang w:val="en-GB"/>
        </w:rPr>
        <w:id w:val="-874318333"/>
        <w:docPartObj>
          <w:docPartGallery w:val="Cover Pages"/>
          <w:docPartUnique/>
        </w:docPartObj>
      </w:sdtPr>
      <w:sdtContent>
        <w:p w14:paraId="4C7425F7" w14:textId="77777777" w:rsidR="003F45FA" w:rsidRDefault="003F45FA" w:rsidP="00191631">
          <w:pPr>
            <w:pStyle w:val="NoSpacing"/>
          </w:pPr>
        </w:p>
        <w:p w14:paraId="1EE14056" w14:textId="77777777" w:rsidR="003F45FA" w:rsidRDefault="003F45FA" w:rsidP="003F45FA">
          <w:pPr>
            <w:spacing w:after="200" w:line="276" w:lineRule="auto"/>
            <w:rPr>
              <w:rFonts w:ascii="Arial" w:hAnsi="Arial" w:cs="Arial"/>
              <w:b/>
              <w:color w:val="006967"/>
              <w:sz w:val="72"/>
              <w:szCs w:val="72"/>
            </w:rPr>
          </w:pPr>
        </w:p>
        <w:p w14:paraId="426DE148" w14:textId="77777777" w:rsidR="003F45FA" w:rsidRDefault="003F45FA" w:rsidP="003F45FA">
          <w:pPr>
            <w:spacing w:after="200" w:line="276" w:lineRule="auto"/>
            <w:rPr>
              <w:rFonts w:ascii="Arial" w:hAnsi="Arial" w:cs="Arial"/>
              <w:b/>
              <w:color w:val="006967"/>
              <w:sz w:val="72"/>
              <w:szCs w:val="72"/>
            </w:rPr>
          </w:pPr>
        </w:p>
        <w:p w14:paraId="0C687049" w14:textId="77777777" w:rsidR="003F45FA" w:rsidRDefault="003F45FA" w:rsidP="003F45FA">
          <w:pPr>
            <w:spacing w:after="200" w:line="276" w:lineRule="auto"/>
            <w:rPr>
              <w:rFonts w:ascii="Arial" w:hAnsi="Arial" w:cs="Arial"/>
              <w:b/>
              <w:color w:val="006967"/>
              <w:sz w:val="72"/>
              <w:szCs w:val="72"/>
            </w:rPr>
          </w:pPr>
        </w:p>
        <w:p w14:paraId="1DA84DEE" w14:textId="77777777" w:rsidR="003F45FA" w:rsidRDefault="003F45FA" w:rsidP="003F45FA">
          <w:pPr>
            <w:spacing w:after="200" w:line="276" w:lineRule="auto"/>
            <w:rPr>
              <w:rFonts w:ascii="Arial" w:hAnsi="Arial" w:cs="Arial"/>
              <w:b/>
              <w:color w:val="006967"/>
              <w:sz w:val="72"/>
              <w:szCs w:val="72"/>
            </w:rPr>
          </w:pPr>
        </w:p>
        <w:p w14:paraId="5CC259C8" w14:textId="77777777" w:rsidR="003F45FA" w:rsidRDefault="003F45FA" w:rsidP="003F45FA">
          <w:pPr>
            <w:spacing w:after="200" w:line="276" w:lineRule="auto"/>
            <w:rPr>
              <w:rFonts w:ascii="Arial" w:hAnsi="Arial" w:cs="Arial"/>
              <w:b/>
              <w:color w:val="000000" w:themeColor="text1"/>
              <w:sz w:val="72"/>
              <w:szCs w:val="72"/>
            </w:rPr>
          </w:pPr>
          <w:r>
            <w:rPr>
              <w:rFonts w:ascii="Arial" w:hAnsi="Arial" w:cs="Arial"/>
              <w:b/>
              <w:color w:val="000000" w:themeColor="text1"/>
              <w:sz w:val="72"/>
              <w:szCs w:val="72"/>
            </w:rPr>
            <w:t>Business Grant Schemes</w:t>
          </w:r>
        </w:p>
        <w:p w14:paraId="26FB41F2" w14:textId="77777777" w:rsidR="003F45FA" w:rsidRDefault="003F45FA" w:rsidP="003F45FA">
          <w:pPr>
            <w:spacing w:after="200" w:line="276" w:lineRule="auto"/>
            <w:rPr>
              <w:rFonts w:ascii="Arial" w:hAnsi="Arial" w:cs="Arial"/>
              <w:color w:val="000000" w:themeColor="text1"/>
              <w:sz w:val="72"/>
              <w:szCs w:val="72"/>
            </w:rPr>
          </w:pPr>
        </w:p>
        <w:p w14:paraId="101DB729" w14:textId="55502488" w:rsidR="003F45FA" w:rsidRDefault="003F45FA" w:rsidP="003F45FA">
          <w:pPr>
            <w:spacing w:after="200" w:line="276" w:lineRule="auto"/>
            <w:rPr>
              <w:rFonts w:ascii="Arial" w:hAnsi="Arial" w:cs="Arial"/>
              <w:color w:val="000000" w:themeColor="text1"/>
              <w:sz w:val="72"/>
              <w:szCs w:val="72"/>
            </w:rPr>
          </w:pPr>
          <w:r>
            <w:rPr>
              <w:rFonts w:ascii="Arial" w:hAnsi="Arial" w:cs="Arial"/>
              <w:color w:val="000000" w:themeColor="text1"/>
              <w:sz w:val="72"/>
              <w:szCs w:val="72"/>
            </w:rPr>
            <w:t>Guidance</w:t>
          </w:r>
          <w:r w:rsidR="00A76A00">
            <w:rPr>
              <w:rFonts w:ascii="Arial" w:hAnsi="Arial" w:cs="Arial"/>
              <w:color w:val="000000" w:themeColor="text1"/>
              <w:sz w:val="72"/>
              <w:szCs w:val="72"/>
            </w:rPr>
            <w:t xml:space="preserve"> Notes</w:t>
          </w:r>
        </w:p>
        <w:p w14:paraId="5F0855FE" w14:textId="5ABA5B27" w:rsidR="003F45FA" w:rsidRDefault="003F45FA" w:rsidP="003F45FA">
          <w:pPr>
            <w:spacing w:after="200" w:line="276" w:lineRule="auto"/>
            <w:rPr>
              <w:rFonts w:ascii="Arial" w:hAnsi="Arial" w:cs="Arial"/>
              <w:sz w:val="28"/>
              <w:szCs w:val="28"/>
            </w:rPr>
          </w:pPr>
          <w:r>
            <w:rPr>
              <w:rFonts w:ascii="Arial" w:hAnsi="Arial" w:cs="Arial"/>
              <w:sz w:val="28"/>
              <w:szCs w:val="28"/>
            </w:rPr>
            <w:t xml:space="preserve">Start-Up Grant </w:t>
          </w:r>
        </w:p>
        <w:p w14:paraId="5DD7D0A8" w14:textId="3A47C6B4" w:rsidR="003F45FA" w:rsidRDefault="003F45FA" w:rsidP="003F45FA">
          <w:pPr>
            <w:spacing w:after="200" w:line="276" w:lineRule="auto"/>
            <w:rPr>
              <w:rFonts w:ascii="Arial" w:hAnsi="Arial" w:cs="Arial"/>
              <w:sz w:val="28"/>
              <w:szCs w:val="28"/>
            </w:rPr>
          </w:pPr>
          <w:r>
            <w:rPr>
              <w:rFonts w:ascii="Arial" w:hAnsi="Arial" w:cs="Arial"/>
              <w:sz w:val="28"/>
              <w:szCs w:val="28"/>
            </w:rPr>
            <w:t xml:space="preserve">Growth Grant </w:t>
          </w:r>
        </w:p>
        <w:p w14:paraId="3DD3075C" w14:textId="1525DD63" w:rsidR="007B2CE8" w:rsidRDefault="007B2CE8" w:rsidP="003F45FA">
          <w:pPr>
            <w:spacing w:after="200" w:line="276" w:lineRule="auto"/>
            <w:rPr>
              <w:rFonts w:ascii="Arial" w:hAnsi="Arial" w:cs="Arial"/>
              <w:sz w:val="28"/>
              <w:szCs w:val="28"/>
            </w:rPr>
          </w:pPr>
          <w:r w:rsidRPr="00D805A5">
            <w:rPr>
              <w:rFonts w:ascii="Arial" w:hAnsi="Arial" w:cs="Arial"/>
              <w:sz w:val="28"/>
              <w:szCs w:val="28"/>
            </w:rPr>
            <w:t>Empty Shop</w:t>
          </w:r>
          <w:r w:rsidR="00D13A4D" w:rsidRPr="00D805A5">
            <w:rPr>
              <w:rFonts w:ascii="Arial" w:hAnsi="Arial" w:cs="Arial"/>
              <w:sz w:val="28"/>
              <w:szCs w:val="28"/>
            </w:rPr>
            <w:t xml:space="preserve"> Grant</w:t>
          </w:r>
        </w:p>
        <w:p w14:paraId="3B6C9FA3" w14:textId="77777777" w:rsidR="003F45FA" w:rsidRDefault="003F45FA" w:rsidP="003F45FA">
          <w:pPr>
            <w:pStyle w:val="Default"/>
            <w:rPr>
              <w:b/>
              <w:color w:val="006967"/>
              <w:sz w:val="72"/>
              <w:szCs w:val="72"/>
            </w:rPr>
          </w:pPr>
          <w:r>
            <w:rPr>
              <w:b/>
              <w:color w:val="006967"/>
              <w:sz w:val="72"/>
              <w:szCs w:val="72"/>
            </w:rPr>
            <w:br w:type="page"/>
          </w:r>
        </w:p>
      </w:sdtContent>
    </w:sdt>
    <w:p w14:paraId="51350B8D" w14:textId="1D98D829" w:rsidR="003F45FA" w:rsidRPr="00B02732" w:rsidRDefault="003F45FA" w:rsidP="00B96B8E">
      <w:pPr>
        <w:shd w:val="clear" w:color="auto" w:fill="AA273B"/>
        <w:spacing w:before="120" w:after="120"/>
        <w:rPr>
          <w:rFonts w:ascii="Arial" w:hAnsi="Arial" w:cs="Arial"/>
          <w:b/>
          <w:color w:val="FFFFFF" w:themeColor="background1"/>
          <w:sz w:val="24"/>
          <w:szCs w:val="24"/>
        </w:rPr>
      </w:pPr>
      <w:r w:rsidRPr="00B02732">
        <w:rPr>
          <w:rFonts w:ascii="Arial" w:hAnsi="Arial" w:cs="Arial"/>
          <w:b/>
          <w:color w:val="FFFFFF" w:themeColor="background1"/>
          <w:sz w:val="24"/>
          <w:szCs w:val="24"/>
        </w:rPr>
        <w:lastRenderedPageBreak/>
        <w:t xml:space="preserve">BUSINESS START-UP GRANT  </w:t>
      </w:r>
    </w:p>
    <w:p w14:paraId="11EDE8D4" w14:textId="77777777" w:rsidR="004537B0" w:rsidRPr="00B02732" w:rsidRDefault="00A97192" w:rsidP="004537B0">
      <w:pPr>
        <w:spacing w:before="120" w:after="120"/>
        <w:rPr>
          <w:rFonts w:ascii="Arial" w:hAnsi="Arial" w:cs="Arial"/>
          <w:sz w:val="24"/>
          <w:szCs w:val="24"/>
        </w:rPr>
      </w:pPr>
      <w:r w:rsidRPr="00B02732">
        <w:rPr>
          <w:rFonts w:ascii="Arial" w:hAnsi="Arial" w:cs="Arial"/>
          <w:sz w:val="24"/>
          <w:szCs w:val="24"/>
        </w:rPr>
        <w:t xml:space="preserve">The business start-up grant is available to start-up businesses in Gedling Borough within their first </w:t>
      </w:r>
      <w:r w:rsidR="00D13A4D" w:rsidRPr="007F256E">
        <w:rPr>
          <w:rFonts w:ascii="Arial" w:hAnsi="Arial" w:cs="Arial"/>
          <w:sz w:val="24"/>
          <w:szCs w:val="24"/>
        </w:rPr>
        <w:t>12</w:t>
      </w:r>
      <w:r w:rsidRPr="00B02732">
        <w:rPr>
          <w:rFonts w:ascii="Arial" w:hAnsi="Arial" w:cs="Arial"/>
          <w:sz w:val="24"/>
          <w:szCs w:val="24"/>
        </w:rPr>
        <w:t xml:space="preserve"> months of trading. The start-up grant will help to promote an entrepreneurial culture, increasing the number of businesses started in the district. </w:t>
      </w:r>
      <w:r w:rsidR="004537B0">
        <w:rPr>
          <w:rFonts w:ascii="Arial" w:hAnsi="Arial" w:cs="Arial"/>
          <w:sz w:val="24"/>
          <w:szCs w:val="24"/>
        </w:rPr>
        <w:t xml:space="preserve"> The applicant must show how the project improves their business.</w:t>
      </w:r>
    </w:p>
    <w:p w14:paraId="0F91A202" w14:textId="77777777" w:rsidR="003F45FA" w:rsidRDefault="003F45FA" w:rsidP="003F45FA">
      <w:pPr>
        <w:spacing w:before="120" w:after="120"/>
        <w:rPr>
          <w:rFonts w:ascii="Arial" w:hAnsi="Arial" w:cs="Arial"/>
        </w:rPr>
      </w:pPr>
    </w:p>
    <w:p w14:paraId="6100D960" w14:textId="32D5CB5E" w:rsidR="003F45FA" w:rsidRPr="00B02732" w:rsidRDefault="00A75ECD" w:rsidP="00B96B8E">
      <w:pPr>
        <w:shd w:val="clear" w:color="auto" w:fill="AA273B"/>
        <w:spacing w:before="120" w:after="120"/>
        <w:rPr>
          <w:rFonts w:ascii="Arial" w:hAnsi="Arial" w:cs="Arial"/>
          <w:b/>
          <w:color w:val="FFFFFF" w:themeColor="background1"/>
          <w:sz w:val="24"/>
          <w:szCs w:val="24"/>
        </w:rPr>
      </w:pPr>
      <w:r w:rsidRPr="00B02732">
        <w:rPr>
          <w:rFonts w:ascii="Arial" w:hAnsi="Arial" w:cs="Arial"/>
          <w:b/>
          <w:color w:val="FFFFFF" w:themeColor="background1"/>
          <w:sz w:val="24"/>
          <w:szCs w:val="24"/>
        </w:rPr>
        <w:t xml:space="preserve">Can I </w:t>
      </w:r>
      <w:r w:rsidR="003F45FA" w:rsidRPr="00B02732">
        <w:rPr>
          <w:rFonts w:ascii="Arial" w:hAnsi="Arial" w:cs="Arial"/>
          <w:b/>
          <w:color w:val="FFFFFF" w:themeColor="background1"/>
          <w:sz w:val="24"/>
          <w:szCs w:val="24"/>
        </w:rPr>
        <w:t xml:space="preserve">apply for a grant? </w:t>
      </w:r>
    </w:p>
    <w:p w14:paraId="7FFDBCD4" w14:textId="77777777" w:rsidR="00A97192" w:rsidRPr="00B02732" w:rsidRDefault="00A97192" w:rsidP="00A97192">
      <w:pPr>
        <w:spacing w:before="120" w:after="120"/>
        <w:rPr>
          <w:rFonts w:ascii="Arial" w:hAnsi="Arial" w:cs="Arial"/>
          <w:sz w:val="24"/>
          <w:szCs w:val="24"/>
        </w:rPr>
      </w:pPr>
      <w:r w:rsidRPr="00B02732">
        <w:rPr>
          <w:rFonts w:ascii="Arial" w:hAnsi="Arial" w:cs="Arial"/>
          <w:sz w:val="24"/>
          <w:szCs w:val="24"/>
        </w:rPr>
        <w:t xml:space="preserve">This grant is available to: </w:t>
      </w:r>
    </w:p>
    <w:p w14:paraId="4441FEA3" w14:textId="130CB2A0" w:rsidR="00A97192" w:rsidRPr="00B02732" w:rsidRDefault="00A97192" w:rsidP="00A97192">
      <w:pPr>
        <w:pStyle w:val="ListParagraph"/>
        <w:numPr>
          <w:ilvl w:val="0"/>
          <w:numId w:val="12"/>
        </w:numPr>
        <w:spacing w:before="120" w:after="120" w:line="276" w:lineRule="auto"/>
        <w:rPr>
          <w:rFonts w:cs="Arial"/>
        </w:rPr>
      </w:pPr>
      <w:r w:rsidRPr="00B02732">
        <w:rPr>
          <w:rFonts w:cs="Arial"/>
        </w:rPr>
        <w:t>Individuals looking to start a business in Gedling Borough.</w:t>
      </w:r>
    </w:p>
    <w:p w14:paraId="32D2832A" w14:textId="5967B718" w:rsidR="00A97192" w:rsidRPr="00B02732" w:rsidRDefault="00A97192" w:rsidP="00A97192">
      <w:pPr>
        <w:pStyle w:val="ListParagraph"/>
        <w:numPr>
          <w:ilvl w:val="0"/>
          <w:numId w:val="12"/>
        </w:numPr>
        <w:spacing w:before="120" w:after="120" w:line="276" w:lineRule="auto"/>
        <w:rPr>
          <w:rFonts w:cs="Arial"/>
        </w:rPr>
      </w:pPr>
      <w:r w:rsidRPr="00B02732">
        <w:rPr>
          <w:rFonts w:cs="Arial"/>
        </w:rPr>
        <w:t xml:space="preserve">Businesses already located in the borough that have been trading for less than </w:t>
      </w:r>
      <w:r w:rsidR="00C80F66" w:rsidRPr="007F256E">
        <w:rPr>
          <w:rFonts w:cs="Arial"/>
        </w:rPr>
        <w:t>twelve</w:t>
      </w:r>
      <w:r w:rsidRPr="00B02732">
        <w:rPr>
          <w:rFonts w:cs="Arial"/>
        </w:rPr>
        <w:t xml:space="preserve"> months. </w:t>
      </w:r>
    </w:p>
    <w:p w14:paraId="50FEB4D4" w14:textId="71BBAF70" w:rsidR="00A97192" w:rsidRPr="00B02732" w:rsidRDefault="00A97192" w:rsidP="00A97192">
      <w:pPr>
        <w:spacing w:before="120" w:after="120"/>
        <w:rPr>
          <w:rFonts w:ascii="Arial" w:hAnsi="Arial" w:cs="Arial"/>
          <w:b/>
          <w:sz w:val="24"/>
          <w:szCs w:val="24"/>
        </w:rPr>
      </w:pPr>
      <w:r w:rsidRPr="00B02732">
        <w:rPr>
          <w:rFonts w:ascii="Arial" w:hAnsi="Arial" w:cs="Arial"/>
          <w:b/>
          <w:sz w:val="24"/>
          <w:szCs w:val="24"/>
        </w:rPr>
        <w:t>For businesses trading from a virtual office in Gedling Borough, their owner/director must also live in Gedling Borough.</w:t>
      </w:r>
    </w:p>
    <w:p w14:paraId="5FEAF607" w14:textId="77777777" w:rsidR="003F45FA" w:rsidRDefault="003F45FA" w:rsidP="003F45FA">
      <w:pPr>
        <w:spacing w:before="120" w:after="120"/>
        <w:rPr>
          <w:rFonts w:ascii="Arial" w:hAnsi="Arial" w:cs="Arial"/>
        </w:rPr>
      </w:pPr>
    </w:p>
    <w:p w14:paraId="53ED6041" w14:textId="77777777" w:rsidR="003F45FA" w:rsidRPr="00B02732" w:rsidRDefault="003F45FA" w:rsidP="00B96B8E">
      <w:pPr>
        <w:shd w:val="clear" w:color="auto" w:fill="AA273B"/>
        <w:spacing w:before="120" w:after="120"/>
        <w:rPr>
          <w:rFonts w:ascii="Arial" w:hAnsi="Arial" w:cs="Arial"/>
          <w:b/>
          <w:color w:val="FFFFFF" w:themeColor="background1"/>
          <w:sz w:val="24"/>
          <w:szCs w:val="24"/>
        </w:rPr>
      </w:pPr>
      <w:r w:rsidRPr="00B02732">
        <w:rPr>
          <w:rFonts w:ascii="Arial" w:hAnsi="Arial" w:cs="Arial"/>
          <w:b/>
          <w:color w:val="FFFFFF" w:themeColor="background1"/>
          <w:sz w:val="24"/>
          <w:szCs w:val="24"/>
        </w:rPr>
        <w:t xml:space="preserve">How much grant could I receive? </w:t>
      </w:r>
    </w:p>
    <w:p w14:paraId="753E006D" w14:textId="40024A6F" w:rsidR="002C10D8" w:rsidRPr="00B02732" w:rsidRDefault="002C10D8" w:rsidP="002C10D8">
      <w:pPr>
        <w:spacing w:before="120" w:after="120"/>
        <w:rPr>
          <w:rFonts w:ascii="Arial" w:hAnsi="Arial" w:cs="Arial"/>
          <w:sz w:val="24"/>
          <w:szCs w:val="24"/>
        </w:rPr>
      </w:pPr>
      <w:r w:rsidRPr="00B02732">
        <w:rPr>
          <w:rFonts w:ascii="Arial" w:hAnsi="Arial" w:cs="Arial"/>
          <w:sz w:val="24"/>
          <w:szCs w:val="24"/>
        </w:rPr>
        <w:t xml:space="preserve">A grant of up to £2,500 is available, contributing 50% of the total eligible project cost (excluding VAT). </w:t>
      </w:r>
    </w:p>
    <w:p w14:paraId="140B7726" w14:textId="77777777" w:rsidR="003F45FA" w:rsidRDefault="003F45FA" w:rsidP="003F45FA">
      <w:pPr>
        <w:spacing w:before="120" w:after="120"/>
        <w:rPr>
          <w:rFonts w:ascii="Arial" w:hAnsi="Arial" w:cs="Arial"/>
        </w:rPr>
      </w:pPr>
    </w:p>
    <w:p w14:paraId="16E6ACF2" w14:textId="77777777" w:rsidR="003F45FA" w:rsidRPr="00B02732" w:rsidRDefault="003F45FA" w:rsidP="00B96B8E">
      <w:pPr>
        <w:shd w:val="clear" w:color="auto" w:fill="AA273B"/>
        <w:spacing w:before="120" w:after="120"/>
        <w:rPr>
          <w:rFonts w:ascii="Arial" w:hAnsi="Arial" w:cs="Arial"/>
          <w:b/>
          <w:color w:val="FFFFFF" w:themeColor="background1"/>
          <w:sz w:val="24"/>
          <w:szCs w:val="24"/>
        </w:rPr>
      </w:pPr>
      <w:r w:rsidRPr="00B02732">
        <w:rPr>
          <w:rFonts w:ascii="Arial" w:hAnsi="Arial" w:cs="Arial"/>
          <w:b/>
          <w:color w:val="FFFFFF" w:themeColor="background1"/>
          <w:sz w:val="24"/>
          <w:szCs w:val="24"/>
        </w:rPr>
        <w:t xml:space="preserve">What can I use the grant for? </w:t>
      </w:r>
    </w:p>
    <w:p w14:paraId="36CE3606" w14:textId="77777777" w:rsidR="002C10D8" w:rsidRPr="00B02732" w:rsidRDefault="002C10D8" w:rsidP="002C10D8">
      <w:pPr>
        <w:spacing w:before="120" w:after="120"/>
        <w:rPr>
          <w:rFonts w:ascii="Arial" w:hAnsi="Arial" w:cs="Arial"/>
          <w:sz w:val="24"/>
          <w:szCs w:val="24"/>
        </w:rPr>
      </w:pPr>
      <w:r w:rsidRPr="00B02732">
        <w:rPr>
          <w:rFonts w:ascii="Arial" w:hAnsi="Arial" w:cs="Arial"/>
          <w:sz w:val="24"/>
          <w:szCs w:val="24"/>
        </w:rPr>
        <w:t xml:space="preserve">The grant can contribute towards: </w:t>
      </w:r>
    </w:p>
    <w:p w14:paraId="1FFB64EA" w14:textId="5E60CDA6" w:rsidR="002C10D8" w:rsidRPr="00774509" w:rsidRDefault="002C10D8" w:rsidP="009572DC">
      <w:pPr>
        <w:pStyle w:val="ListParagraph"/>
        <w:numPr>
          <w:ilvl w:val="0"/>
          <w:numId w:val="23"/>
        </w:numPr>
        <w:ind w:left="709" w:hanging="357"/>
        <w:rPr>
          <w:rFonts w:cs="Arial"/>
        </w:rPr>
      </w:pPr>
      <w:r w:rsidRPr="00774509">
        <w:rPr>
          <w:rFonts w:cs="Arial"/>
        </w:rPr>
        <w:t xml:space="preserve">Capital assets such as plant, equipment, or machinery.  </w:t>
      </w:r>
    </w:p>
    <w:p w14:paraId="0A5B2B98" w14:textId="77777777" w:rsidR="002C10D8" w:rsidRPr="00774509" w:rsidRDefault="002C10D8" w:rsidP="009572DC">
      <w:pPr>
        <w:pStyle w:val="ListParagraph"/>
        <w:numPr>
          <w:ilvl w:val="0"/>
          <w:numId w:val="23"/>
        </w:numPr>
        <w:ind w:left="709" w:hanging="357"/>
        <w:rPr>
          <w:rFonts w:cs="Arial"/>
        </w:rPr>
      </w:pPr>
      <w:r w:rsidRPr="00774509">
        <w:rPr>
          <w:rFonts w:cs="Arial"/>
        </w:rPr>
        <w:t xml:space="preserve">Office equipment and furniture, including computer systems. </w:t>
      </w:r>
    </w:p>
    <w:p w14:paraId="16D99D53" w14:textId="77777777" w:rsidR="00774509" w:rsidRPr="004816B4" w:rsidRDefault="00774509" w:rsidP="009572DC">
      <w:pPr>
        <w:pStyle w:val="ListParagraph"/>
        <w:numPr>
          <w:ilvl w:val="0"/>
          <w:numId w:val="23"/>
        </w:numPr>
        <w:ind w:left="709" w:hanging="357"/>
        <w:rPr>
          <w:rFonts w:cs="Arial"/>
        </w:rPr>
      </w:pPr>
      <w:r w:rsidRPr="004816B4">
        <w:rPr>
          <w:rFonts w:cs="Arial"/>
        </w:rPr>
        <w:t xml:space="preserve">Costs associated with land and buildings, including refurbishment. </w:t>
      </w:r>
    </w:p>
    <w:p w14:paraId="4115CC5A" w14:textId="77777777" w:rsidR="002C10D8" w:rsidRDefault="002C10D8" w:rsidP="009572DC">
      <w:pPr>
        <w:pStyle w:val="ListParagraph"/>
        <w:numPr>
          <w:ilvl w:val="0"/>
          <w:numId w:val="23"/>
        </w:numPr>
        <w:ind w:left="709" w:hanging="357"/>
        <w:rPr>
          <w:rFonts w:cs="Arial"/>
        </w:rPr>
      </w:pPr>
      <w:r w:rsidRPr="00774509">
        <w:rPr>
          <w:rFonts w:cs="Arial"/>
        </w:rPr>
        <w:t xml:space="preserve">Security equipment and installation. </w:t>
      </w:r>
    </w:p>
    <w:p w14:paraId="237A57F9" w14:textId="28FA7C1A" w:rsidR="000B5124" w:rsidRPr="00774509" w:rsidRDefault="000B5124" w:rsidP="009572DC">
      <w:pPr>
        <w:pStyle w:val="ListParagraph"/>
        <w:numPr>
          <w:ilvl w:val="0"/>
          <w:numId w:val="23"/>
        </w:numPr>
        <w:ind w:left="709" w:hanging="357"/>
        <w:rPr>
          <w:rFonts w:cs="Arial"/>
        </w:rPr>
      </w:pPr>
      <w:r>
        <w:rPr>
          <w:rFonts w:cs="Arial"/>
        </w:rPr>
        <w:t>Research &amp; Development costs.</w:t>
      </w:r>
    </w:p>
    <w:p w14:paraId="4343B707" w14:textId="3A076D1A" w:rsidR="002C10D8" w:rsidRPr="00774509" w:rsidRDefault="00471B97" w:rsidP="009572DC">
      <w:pPr>
        <w:pStyle w:val="ListParagraph"/>
        <w:numPr>
          <w:ilvl w:val="0"/>
          <w:numId w:val="23"/>
        </w:numPr>
        <w:ind w:left="709" w:hanging="357"/>
        <w:rPr>
          <w:rFonts w:cs="Arial"/>
        </w:rPr>
      </w:pPr>
      <w:r w:rsidRPr="00774509">
        <w:rPr>
          <w:rFonts w:cs="Arial"/>
        </w:rPr>
        <w:t>M</w:t>
      </w:r>
      <w:r w:rsidR="002C10D8" w:rsidRPr="00774509">
        <w:rPr>
          <w:rFonts w:cs="Arial"/>
        </w:rPr>
        <w:t xml:space="preserve">arketing costs, </w:t>
      </w:r>
      <w:r w:rsidRPr="00774509">
        <w:rPr>
          <w:rFonts w:cs="Arial"/>
        </w:rPr>
        <w:t>e.g.</w:t>
      </w:r>
      <w:r w:rsidR="002C10D8" w:rsidRPr="00774509">
        <w:rPr>
          <w:rFonts w:cs="Arial"/>
        </w:rPr>
        <w:t xml:space="preserve"> web</w:t>
      </w:r>
      <w:r w:rsidRPr="00774509">
        <w:rPr>
          <w:rFonts w:cs="Arial"/>
        </w:rPr>
        <w:t>site</w:t>
      </w:r>
      <w:r w:rsidR="002C10D8" w:rsidRPr="00774509">
        <w:rPr>
          <w:rFonts w:cs="Arial"/>
        </w:rPr>
        <w:t xml:space="preserve"> design</w:t>
      </w:r>
      <w:r w:rsidR="00AE4E4E" w:rsidRPr="00774509">
        <w:rPr>
          <w:rFonts w:cs="Arial"/>
        </w:rPr>
        <w:t>, promotional m</w:t>
      </w:r>
      <w:r w:rsidR="00396FC2" w:rsidRPr="00774509">
        <w:rPr>
          <w:rFonts w:cs="Arial"/>
        </w:rPr>
        <w:t>aterials</w:t>
      </w:r>
      <w:r w:rsidR="006E1763">
        <w:rPr>
          <w:rFonts w:cs="Arial"/>
        </w:rPr>
        <w:t xml:space="preserve"> and business stationery</w:t>
      </w:r>
      <w:r w:rsidR="002C10D8" w:rsidRPr="00774509">
        <w:rPr>
          <w:rFonts w:cs="Arial"/>
        </w:rPr>
        <w:t>.</w:t>
      </w:r>
    </w:p>
    <w:p w14:paraId="17D15519" w14:textId="6F058241" w:rsidR="002C10D8" w:rsidRPr="00774509" w:rsidRDefault="002C10D8" w:rsidP="009572DC">
      <w:pPr>
        <w:pStyle w:val="ListParagraph"/>
        <w:numPr>
          <w:ilvl w:val="0"/>
          <w:numId w:val="23"/>
        </w:numPr>
        <w:ind w:left="709" w:hanging="357"/>
        <w:rPr>
          <w:rFonts w:cs="Arial"/>
        </w:rPr>
      </w:pPr>
      <w:r w:rsidRPr="00774509">
        <w:rPr>
          <w:rFonts w:cs="Arial"/>
        </w:rPr>
        <w:t xml:space="preserve">Up to 12 months of ongoing costs, e.g. web hosting, licences, etc. </w:t>
      </w:r>
    </w:p>
    <w:p w14:paraId="54BA537B" w14:textId="77777777" w:rsidR="002C10D8" w:rsidRPr="00B02732" w:rsidRDefault="002C10D8" w:rsidP="002C10D8">
      <w:pPr>
        <w:spacing w:before="120" w:after="120"/>
        <w:rPr>
          <w:rFonts w:ascii="Arial" w:hAnsi="Arial" w:cs="Arial"/>
          <w:sz w:val="24"/>
          <w:szCs w:val="24"/>
        </w:rPr>
      </w:pPr>
      <w:r w:rsidRPr="00B02732">
        <w:rPr>
          <w:rFonts w:ascii="Arial" w:hAnsi="Arial" w:cs="Arial"/>
          <w:sz w:val="24"/>
          <w:szCs w:val="24"/>
        </w:rPr>
        <w:t>The grant will not contribute towards:</w:t>
      </w:r>
    </w:p>
    <w:p w14:paraId="0B2186C1" w14:textId="413E54FF" w:rsidR="002C10D8" w:rsidRPr="00B02732" w:rsidRDefault="002C10D8" w:rsidP="002C10D8">
      <w:pPr>
        <w:pStyle w:val="ListParagraph"/>
        <w:numPr>
          <w:ilvl w:val="0"/>
          <w:numId w:val="13"/>
        </w:numPr>
        <w:spacing w:before="120" w:after="120" w:line="276" w:lineRule="auto"/>
        <w:rPr>
          <w:rFonts w:cs="Arial"/>
        </w:rPr>
      </w:pPr>
      <w:r w:rsidRPr="00B02732">
        <w:rPr>
          <w:rFonts w:cs="Arial"/>
        </w:rPr>
        <w:t>Leased or rented equipment, vehicles, stock, or consumables.</w:t>
      </w:r>
    </w:p>
    <w:p w14:paraId="203B5143" w14:textId="77777777" w:rsidR="002C10D8" w:rsidRDefault="002C10D8" w:rsidP="002C10D8">
      <w:pPr>
        <w:pStyle w:val="ListParagraph"/>
        <w:numPr>
          <w:ilvl w:val="0"/>
          <w:numId w:val="13"/>
        </w:numPr>
        <w:spacing w:before="120" w:after="120" w:line="276" w:lineRule="auto"/>
        <w:rPr>
          <w:rFonts w:cs="Arial"/>
        </w:rPr>
      </w:pPr>
      <w:r w:rsidRPr="00B02732">
        <w:rPr>
          <w:rFonts w:cs="Arial"/>
        </w:rPr>
        <w:t>Pre-existing commitments.</w:t>
      </w:r>
    </w:p>
    <w:p w14:paraId="38B4B4FF" w14:textId="2C72F2CC" w:rsidR="00DC316A" w:rsidRPr="00234C2F" w:rsidRDefault="003945F2" w:rsidP="002C10D8">
      <w:pPr>
        <w:pStyle w:val="ListParagraph"/>
        <w:numPr>
          <w:ilvl w:val="0"/>
          <w:numId w:val="13"/>
        </w:numPr>
        <w:spacing w:before="120" w:after="120" w:line="276" w:lineRule="auto"/>
        <w:rPr>
          <w:rFonts w:cs="Arial"/>
        </w:rPr>
      </w:pPr>
      <w:r w:rsidRPr="00234C2F">
        <w:rPr>
          <w:rFonts w:cs="Arial"/>
        </w:rPr>
        <w:t>Advertis</w:t>
      </w:r>
      <w:r w:rsidR="00DC316A" w:rsidRPr="00234C2F">
        <w:rPr>
          <w:rFonts w:cs="Arial"/>
        </w:rPr>
        <w:t>ing costs</w:t>
      </w:r>
      <w:r w:rsidR="004D7A5B">
        <w:rPr>
          <w:rFonts w:cs="Arial"/>
        </w:rPr>
        <w:t>.</w:t>
      </w:r>
    </w:p>
    <w:p w14:paraId="1EA94531" w14:textId="77777777" w:rsidR="002C10D8" w:rsidRPr="00B31846" w:rsidRDefault="002C10D8" w:rsidP="002C10D8">
      <w:pPr>
        <w:spacing w:before="120" w:after="120"/>
        <w:rPr>
          <w:rFonts w:ascii="Arial" w:hAnsi="Arial" w:cs="Arial"/>
        </w:rPr>
      </w:pPr>
    </w:p>
    <w:p w14:paraId="1D3AD6A0" w14:textId="77777777" w:rsidR="00346F60" w:rsidRDefault="00346F60">
      <w:pPr>
        <w:rPr>
          <w:rFonts w:ascii="Arial" w:hAnsi="Arial" w:cs="Arial"/>
          <w:b/>
          <w:color w:val="FFFFFF" w:themeColor="background1"/>
          <w:sz w:val="24"/>
          <w:szCs w:val="24"/>
        </w:rPr>
      </w:pPr>
      <w:r>
        <w:rPr>
          <w:rFonts w:ascii="Arial" w:hAnsi="Arial" w:cs="Arial"/>
          <w:b/>
          <w:color w:val="FFFFFF" w:themeColor="background1"/>
          <w:sz w:val="24"/>
          <w:szCs w:val="24"/>
        </w:rPr>
        <w:br w:type="page"/>
      </w:r>
    </w:p>
    <w:p w14:paraId="797ACBB7" w14:textId="7F453623" w:rsidR="003F45FA" w:rsidRPr="00B02732" w:rsidRDefault="003F45FA" w:rsidP="00B96B8E">
      <w:pPr>
        <w:shd w:val="clear" w:color="auto" w:fill="AA273B"/>
        <w:spacing w:before="120" w:after="120"/>
        <w:rPr>
          <w:rFonts w:ascii="Arial" w:hAnsi="Arial" w:cs="Arial"/>
          <w:b/>
          <w:sz w:val="24"/>
          <w:szCs w:val="24"/>
        </w:rPr>
      </w:pPr>
      <w:r w:rsidRPr="00B02732">
        <w:rPr>
          <w:rFonts w:ascii="Arial" w:hAnsi="Arial" w:cs="Arial"/>
          <w:b/>
          <w:color w:val="FFFFFF" w:themeColor="background1"/>
          <w:sz w:val="24"/>
          <w:szCs w:val="24"/>
        </w:rPr>
        <w:t>BUSINESS</w:t>
      </w:r>
      <w:r w:rsidRPr="00B02732">
        <w:rPr>
          <w:rFonts w:ascii="Arial" w:hAnsi="Arial" w:cs="Arial"/>
          <w:b/>
          <w:sz w:val="24"/>
          <w:szCs w:val="24"/>
        </w:rPr>
        <w:t xml:space="preserve"> </w:t>
      </w:r>
      <w:r w:rsidRPr="00B02732">
        <w:rPr>
          <w:rFonts w:ascii="Arial" w:hAnsi="Arial" w:cs="Arial"/>
          <w:b/>
          <w:color w:val="FFFFFF" w:themeColor="background1"/>
          <w:sz w:val="24"/>
          <w:szCs w:val="24"/>
        </w:rPr>
        <w:t xml:space="preserve">GROWTH GRANT </w:t>
      </w:r>
    </w:p>
    <w:p w14:paraId="63536C6E" w14:textId="3E6CF98A" w:rsidR="00A75ECD" w:rsidRPr="00B02732" w:rsidRDefault="00A75ECD" w:rsidP="00A75ECD">
      <w:pPr>
        <w:spacing w:before="120" w:after="120"/>
        <w:rPr>
          <w:rFonts w:ascii="Arial" w:hAnsi="Arial" w:cs="Arial"/>
          <w:sz w:val="24"/>
          <w:szCs w:val="24"/>
        </w:rPr>
      </w:pPr>
      <w:r w:rsidRPr="00B02732">
        <w:rPr>
          <w:rFonts w:ascii="Arial" w:hAnsi="Arial" w:cs="Arial"/>
          <w:sz w:val="24"/>
          <w:szCs w:val="24"/>
        </w:rPr>
        <w:t>The business growth grant is available to businesses wanting to improve sales, employment, or productivity.</w:t>
      </w:r>
    </w:p>
    <w:p w14:paraId="74ED83ED" w14:textId="77777777" w:rsidR="003F45FA" w:rsidRDefault="003F45FA" w:rsidP="003F45FA">
      <w:pPr>
        <w:spacing w:before="120" w:after="120"/>
        <w:rPr>
          <w:rFonts w:ascii="Arial" w:hAnsi="Arial" w:cs="Arial"/>
        </w:rPr>
      </w:pPr>
    </w:p>
    <w:p w14:paraId="56EB05DF" w14:textId="4EEDD476" w:rsidR="003F45FA" w:rsidRPr="00B02732" w:rsidRDefault="00A75ECD" w:rsidP="00B96B8E">
      <w:pPr>
        <w:shd w:val="clear" w:color="auto" w:fill="AA273B"/>
        <w:spacing w:before="120" w:after="120"/>
        <w:rPr>
          <w:rFonts w:ascii="Arial" w:hAnsi="Arial" w:cs="Arial"/>
          <w:b/>
          <w:color w:val="FFFFFF" w:themeColor="background1"/>
          <w:sz w:val="24"/>
          <w:szCs w:val="24"/>
        </w:rPr>
      </w:pPr>
      <w:r w:rsidRPr="00B02732">
        <w:rPr>
          <w:rFonts w:ascii="Arial" w:hAnsi="Arial" w:cs="Arial"/>
          <w:b/>
          <w:color w:val="FFFFFF" w:themeColor="background1"/>
          <w:sz w:val="24"/>
          <w:szCs w:val="24"/>
        </w:rPr>
        <w:t xml:space="preserve">Can I </w:t>
      </w:r>
      <w:r w:rsidR="003F45FA" w:rsidRPr="00B02732">
        <w:rPr>
          <w:rFonts w:ascii="Arial" w:hAnsi="Arial" w:cs="Arial"/>
          <w:b/>
          <w:color w:val="FFFFFF" w:themeColor="background1"/>
          <w:sz w:val="24"/>
          <w:szCs w:val="24"/>
        </w:rPr>
        <w:t xml:space="preserve">apply for a grant? </w:t>
      </w:r>
    </w:p>
    <w:p w14:paraId="42F89F23" w14:textId="478E0272" w:rsidR="00A75ECD" w:rsidRPr="004947F1" w:rsidRDefault="00A75ECD" w:rsidP="004947F1">
      <w:pPr>
        <w:spacing w:before="120" w:after="120"/>
        <w:rPr>
          <w:rFonts w:ascii="Arial" w:hAnsi="Arial" w:cs="Arial"/>
          <w:sz w:val="24"/>
          <w:szCs w:val="24"/>
        </w:rPr>
      </w:pPr>
      <w:r w:rsidRPr="004947F1">
        <w:rPr>
          <w:rFonts w:ascii="Arial" w:hAnsi="Arial" w:cs="Arial"/>
          <w:sz w:val="24"/>
          <w:szCs w:val="24"/>
        </w:rPr>
        <w:t>The grant is available to small and medium sized enterprises</w:t>
      </w:r>
      <w:r w:rsidR="00B96E75" w:rsidRPr="004947F1">
        <w:rPr>
          <w:rFonts w:ascii="Arial" w:hAnsi="Arial" w:cs="Arial"/>
          <w:sz w:val="24"/>
          <w:szCs w:val="24"/>
        </w:rPr>
        <w:t xml:space="preserve"> (SMEs)¹ </w:t>
      </w:r>
      <w:r w:rsidRPr="004947F1">
        <w:rPr>
          <w:rFonts w:ascii="Arial" w:hAnsi="Arial" w:cs="Arial"/>
          <w:sz w:val="24"/>
          <w:szCs w:val="24"/>
        </w:rPr>
        <w:t xml:space="preserve">located in Gedling Borough that have been trading for at least </w:t>
      </w:r>
      <w:r w:rsidR="000613D9" w:rsidRPr="004947F1">
        <w:rPr>
          <w:rFonts w:ascii="Arial" w:hAnsi="Arial" w:cs="Arial"/>
          <w:sz w:val="24"/>
          <w:szCs w:val="24"/>
        </w:rPr>
        <w:t>12</w:t>
      </w:r>
      <w:r w:rsidRPr="004947F1">
        <w:rPr>
          <w:rFonts w:ascii="Arial" w:hAnsi="Arial" w:cs="Arial"/>
          <w:sz w:val="24"/>
          <w:szCs w:val="24"/>
        </w:rPr>
        <w:t xml:space="preserve"> months which are either looking to grow or boost their productivity. </w:t>
      </w:r>
      <w:r w:rsidR="004947F1">
        <w:rPr>
          <w:rFonts w:ascii="Arial" w:hAnsi="Arial" w:cs="Arial"/>
          <w:sz w:val="24"/>
          <w:szCs w:val="24"/>
        </w:rPr>
        <w:t>The applicant must show how the project improves their business.</w:t>
      </w:r>
    </w:p>
    <w:p w14:paraId="56FDE717" w14:textId="77777777" w:rsidR="00A75ECD" w:rsidRPr="00B02732" w:rsidRDefault="00A75ECD" w:rsidP="00A75ECD">
      <w:pPr>
        <w:pStyle w:val="Default"/>
        <w:rPr>
          <w:color w:val="auto"/>
        </w:rPr>
      </w:pPr>
    </w:p>
    <w:p w14:paraId="65975457" w14:textId="77777777" w:rsidR="00A75ECD" w:rsidRPr="00B02732" w:rsidRDefault="00A75ECD" w:rsidP="00A75ECD">
      <w:pPr>
        <w:rPr>
          <w:rFonts w:ascii="Arial" w:hAnsi="Arial" w:cs="Arial"/>
          <w:b/>
          <w:sz w:val="24"/>
          <w:szCs w:val="24"/>
        </w:rPr>
      </w:pPr>
      <w:r w:rsidRPr="00B02732">
        <w:rPr>
          <w:rStyle w:val="NoSpacingChar"/>
          <w:rFonts w:ascii="Arial" w:hAnsi="Arial" w:cs="Arial"/>
          <w:b/>
          <w:color w:val="auto"/>
          <w:sz w:val="24"/>
          <w:szCs w:val="24"/>
        </w:rPr>
        <w:t>The grant is to help businesses overcome barriers to growth.  Applicants therefore need to show that there is a need for this support.</w:t>
      </w:r>
    </w:p>
    <w:p w14:paraId="0AFDE29C" w14:textId="77777777" w:rsidR="003F45FA" w:rsidRPr="00B96B8E" w:rsidRDefault="003F45FA" w:rsidP="003F45FA">
      <w:pPr>
        <w:spacing w:before="120" w:after="120"/>
        <w:rPr>
          <w:rFonts w:ascii="Arial" w:hAnsi="Arial" w:cs="Arial"/>
          <w:bCs/>
        </w:rPr>
      </w:pPr>
    </w:p>
    <w:p w14:paraId="48EB2D53" w14:textId="77777777" w:rsidR="003F45FA" w:rsidRPr="00B02732" w:rsidRDefault="003F45FA" w:rsidP="00B96B8E">
      <w:pPr>
        <w:shd w:val="clear" w:color="auto" w:fill="AA273B"/>
        <w:spacing w:before="120" w:after="120"/>
        <w:rPr>
          <w:rFonts w:ascii="Arial" w:hAnsi="Arial" w:cs="Arial"/>
          <w:b/>
          <w:color w:val="FFFFFF" w:themeColor="background1"/>
          <w:sz w:val="24"/>
          <w:szCs w:val="24"/>
        </w:rPr>
      </w:pPr>
      <w:r w:rsidRPr="00B02732">
        <w:rPr>
          <w:rFonts w:ascii="Arial" w:hAnsi="Arial" w:cs="Arial"/>
          <w:b/>
          <w:color w:val="FFFFFF" w:themeColor="background1"/>
          <w:sz w:val="24"/>
          <w:szCs w:val="24"/>
        </w:rPr>
        <w:t xml:space="preserve">How much grant could I receive? </w:t>
      </w:r>
    </w:p>
    <w:p w14:paraId="6B30FFD0" w14:textId="3363BE89" w:rsidR="0016503E" w:rsidRPr="00B02732" w:rsidRDefault="0016503E" w:rsidP="0016503E">
      <w:pPr>
        <w:spacing w:before="120" w:after="120"/>
        <w:rPr>
          <w:rFonts w:ascii="Arial" w:hAnsi="Arial" w:cs="Arial"/>
          <w:sz w:val="24"/>
          <w:szCs w:val="24"/>
        </w:rPr>
      </w:pPr>
      <w:r w:rsidRPr="00B02732">
        <w:rPr>
          <w:rFonts w:ascii="Arial" w:hAnsi="Arial" w:cs="Arial"/>
          <w:sz w:val="24"/>
          <w:szCs w:val="24"/>
        </w:rPr>
        <w:t xml:space="preserve">A grant of up to £2,500 is available, contributing 50% of the total eligible project cost (excluding VAT). </w:t>
      </w:r>
      <w:r w:rsidR="002B268B">
        <w:rPr>
          <w:rFonts w:ascii="Arial" w:hAnsi="Arial" w:cs="Arial"/>
          <w:sz w:val="24"/>
          <w:szCs w:val="24"/>
        </w:rPr>
        <w:t xml:space="preserve"> </w:t>
      </w:r>
    </w:p>
    <w:p w14:paraId="26E149EA" w14:textId="77777777" w:rsidR="003F45FA" w:rsidRDefault="003F45FA" w:rsidP="003F45FA">
      <w:pPr>
        <w:spacing w:before="120" w:after="120"/>
        <w:rPr>
          <w:rFonts w:ascii="Arial" w:hAnsi="Arial" w:cs="Arial"/>
        </w:rPr>
      </w:pPr>
    </w:p>
    <w:p w14:paraId="2BDD601D" w14:textId="77777777" w:rsidR="003F45FA" w:rsidRPr="00B02732" w:rsidRDefault="003F45FA" w:rsidP="00B96B8E">
      <w:pPr>
        <w:shd w:val="clear" w:color="auto" w:fill="AA273B"/>
        <w:spacing w:before="120" w:after="120"/>
        <w:rPr>
          <w:rFonts w:ascii="Arial" w:hAnsi="Arial" w:cs="Arial"/>
          <w:b/>
          <w:color w:val="FFFFFF" w:themeColor="background1"/>
          <w:sz w:val="24"/>
          <w:szCs w:val="24"/>
        </w:rPr>
      </w:pPr>
      <w:r w:rsidRPr="00B02732">
        <w:rPr>
          <w:rFonts w:ascii="Arial" w:hAnsi="Arial" w:cs="Arial"/>
          <w:b/>
          <w:color w:val="FFFFFF" w:themeColor="background1"/>
          <w:sz w:val="24"/>
          <w:szCs w:val="24"/>
        </w:rPr>
        <w:t xml:space="preserve">What can I use the grant for? </w:t>
      </w:r>
    </w:p>
    <w:p w14:paraId="23ACBCF8" w14:textId="77777777" w:rsidR="0016503E" w:rsidRPr="00B02732" w:rsidRDefault="0016503E" w:rsidP="0016503E">
      <w:pPr>
        <w:pStyle w:val="Default"/>
      </w:pPr>
      <w:r w:rsidRPr="00B02732">
        <w:t xml:space="preserve">The grant can contribute towards: </w:t>
      </w:r>
    </w:p>
    <w:p w14:paraId="34DA3F00" w14:textId="77777777" w:rsidR="0016503E" w:rsidRPr="00B02732" w:rsidRDefault="0016503E" w:rsidP="0016503E">
      <w:pPr>
        <w:pStyle w:val="Default"/>
      </w:pPr>
    </w:p>
    <w:p w14:paraId="234C07AA" w14:textId="77777777" w:rsidR="009572DC" w:rsidRPr="00774509" w:rsidRDefault="009572DC" w:rsidP="009572DC">
      <w:pPr>
        <w:pStyle w:val="ListParagraph"/>
        <w:numPr>
          <w:ilvl w:val="0"/>
          <w:numId w:val="23"/>
        </w:numPr>
        <w:ind w:left="709" w:hanging="357"/>
        <w:rPr>
          <w:rFonts w:cs="Arial"/>
        </w:rPr>
      </w:pPr>
      <w:r w:rsidRPr="00774509">
        <w:rPr>
          <w:rFonts w:cs="Arial"/>
        </w:rPr>
        <w:t xml:space="preserve">Capital assets such as plant, equipment, or machinery.  </w:t>
      </w:r>
    </w:p>
    <w:p w14:paraId="36CECDF7" w14:textId="77777777" w:rsidR="009572DC" w:rsidRPr="00774509" w:rsidRDefault="009572DC" w:rsidP="009572DC">
      <w:pPr>
        <w:pStyle w:val="ListParagraph"/>
        <w:numPr>
          <w:ilvl w:val="0"/>
          <w:numId w:val="23"/>
        </w:numPr>
        <w:ind w:left="709" w:hanging="357"/>
        <w:rPr>
          <w:rFonts w:cs="Arial"/>
        </w:rPr>
      </w:pPr>
      <w:r w:rsidRPr="00774509">
        <w:rPr>
          <w:rFonts w:cs="Arial"/>
        </w:rPr>
        <w:t xml:space="preserve">Office equipment and furniture, including computer systems. </w:t>
      </w:r>
    </w:p>
    <w:p w14:paraId="36C041F7" w14:textId="77777777" w:rsidR="009572DC" w:rsidRPr="004816B4" w:rsidRDefault="009572DC" w:rsidP="009572DC">
      <w:pPr>
        <w:pStyle w:val="ListParagraph"/>
        <w:numPr>
          <w:ilvl w:val="0"/>
          <w:numId w:val="23"/>
        </w:numPr>
        <w:ind w:left="709" w:hanging="357"/>
        <w:rPr>
          <w:rFonts w:cs="Arial"/>
        </w:rPr>
      </w:pPr>
      <w:r w:rsidRPr="004816B4">
        <w:rPr>
          <w:rFonts w:cs="Arial"/>
        </w:rPr>
        <w:t xml:space="preserve">Costs associated with land and buildings, including refurbishment. </w:t>
      </w:r>
    </w:p>
    <w:p w14:paraId="08AF7447" w14:textId="77777777" w:rsidR="009572DC" w:rsidRDefault="009572DC" w:rsidP="009572DC">
      <w:pPr>
        <w:pStyle w:val="ListParagraph"/>
        <w:numPr>
          <w:ilvl w:val="0"/>
          <w:numId w:val="23"/>
        </w:numPr>
        <w:ind w:left="709" w:hanging="357"/>
        <w:rPr>
          <w:rFonts w:cs="Arial"/>
        </w:rPr>
      </w:pPr>
      <w:r w:rsidRPr="00774509">
        <w:rPr>
          <w:rFonts w:cs="Arial"/>
        </w:rPr>
        <w:t xml:space="preserve">Security equipment and installation. </w:t>
      </w:r>
    </w:p>
    <w:p w14:paraId="4E0C8F93" w14:textId="77777777" w:rsidR="009572DC" w:rsidRPr="00774509" w:rsidRDefault="009572DC" w:rsidP="009572DC">
      <w:pPr>
        <w:pStyle w:val="ListParagraph"/>
        <w:numPr>
          <w:ilvl w:val="0"/>
          <w:numId w:val="23"/>
        </w:numPr>
        <w:ind w:left="709" w:hanging="357"/>
        <w:rPr>
          <w:rFonts w:cs="Arial"/>
        </w:rPr>
      </w:pPr>
      <w:r>
        <w:rPr>
          <w:rFonts w:cs="Arial"/>
        </w:rPr>
        <w:t>Research &amp; Development costs.</w:t>
      </w:r>
    </w:p>
    <w:p w14:paraId="52ECD4B1" w14:textId="77777777" w:rsidR="009572DC" w:rsidRPr="00774509" w:rsidRDefault="009572DC" w:rsidP="009572DC">
      <w:pPr>
        <w:pStyle w:val="ListParagraph"/>
        <w:numPr>
          <w:ilvl w:val="0"/>
          <w:numId w:val="23"/>
        </w:numPr>
        <w:ind w:left="709" w:hanging="357"/>
        <w:rPr>
          <w:rFonts w:cs="Arial"/>
        </w:rPr>
      </w:pPr>
      <w:r w:rsidRPr="00774509">
        <w:rPr>
          <w:rFonts w:cs="Arial"/>
        </w:rPr>
        <w:t>Marketing costs, e.g. website design, promotional materials</w:t>
      </w:r>
      <w:r>
        <w:rPr>
          <w:rFonts w:cs="Arial"/>
        </w:rPr>
        <w:t xml:space="preserve"> and business stationery</w:t>
      </w:r>
      <w:r w:rsidRPr="00774509">
        <w:rPr>
          <w:rFonts w:cs="Arial"/>
        </w:rPr>
        <w:t>.</w:t>
      </w:r>
    </w:p>
    <w:p w14:paraId="62A85F6B" w14:textId="77777777" w:rsidR="009572DC" w:rsidRPr="00774509" w:rsidRDefault="009572DC" w:rsidP="009572DC">
      <w:pPr>
        <w:pStyle w:val="ListParagraph"/>
        <w:numPr>
          <w:ilvl w:val="0"/>
          <w:numId w:val="23"/>
        </w:numPr>
        <w:ind w:left="709" w:hanging="357"/>
        <w:rPr>
          <w:rFonts w:cs="Arial"/>
        </w:rPr>
      </w:pPr>
      <w:r w:rsidRPr="00774509">
        <w:rPr>
          <w:rFonts w:cs="Arial"/>
        </w:rPr>
        <w:t xml:space="preserve">Up to 12 months of ongoing costs, e.g. web hosting, licences, etc. </w:t>
      </w:r>
    </w:p>
    <w:p w14:paraId="657D3775" w14:textId="77777777" w:rsidR="0016503E" w:rsidRPr="00B02732" w:rsidRDefault="0016503E" w:rsidP="0016503E">
      <w:pPr>
        <w:pStyle w:val="Default"/>
      </w:pPr>
    </w:p>
    <w:p w14:paraId="0FC574CC" w14:textId="77777777" w:rsidR="0016503E" w:rsidRPr="00B02732" w:rsidRDefault="0016503E" w:rsidP="0016503E">
      <w:pPr>
        <w:spacing w:before="120" w:after="120"/>
        <w:rPr>
          <w:rFonts w:ascii="Arial" w:hAnsi="Arial" w:cs="Arial"/>
          <w:sz w:val="24"/>
          <w:szCs w:val="24"/>
        </w:rPr>
      </w:pPr>
      <w:r w:rsidRPr="00B02732">
        <w:rPr>
          <w:rFonts w:ascii="Arial" w:hAnsi="Arial" w:cs="Arial"/>
          <w:sz w:val="24"/>
          <w:szCs w:val="24"/>
        </w:rPr>
        <w:t>The grant will not contribute towards:</w:t>
      </w:r>
    </w:p>
    <w:p w14:paraId="251E822A" w14:textId="642688AF" w:rsidR="0016503E" w:rsidRPr="00B02732" w:rsidRDefault="0016503E" w:rsidP="0016503E">
      <w:pPr>
        <w:pStyle w:val="ListParagraph"/>
        <w:numPr>
          <w:ilvl w:val="0"/>
          <w:numId w:val="13"/>
        </w:numPr>
        <w:spacing w:before="120" w:after="120" w:line="276" w:lineRule="auto"/>
        <w:rPr>
          <w:rFonts w:cs="Arial"/>
        </w:rPr>
      </w:pPr>
      <w:r w:rsidRPr="00B02732">
        <w:rPr>
          <w:rFonts w:cs="Arial"/>
        </w:rPr>
        <w:t>Leased or rented equipment, vehicles, stock, or consumables.</w:t>
      </w:r>
    </w:p>
    <w:p w14:paraId="1E7446BF" w14:textId="77777777" w:rsidR="0016503E" w:rsidRDefault="0016503E" w:rsidP="0016503E">
      <w:pPr>
        <w:pStyle w:val="ListParagraph"/>
        <w:numPr>
          <w:ilvl w:val="0"/>
          <w:numId w:val="13"/>
        </w:numPr>
        <w:spacing w:before="120" w:after="120" w:line="276" w:lineRule="auto"/>
        <w:rPr>
          <w:rFonts w:cs="Arial"/>
        </w:rPr>
      </w:pPr>
      <w:r w:rsidRPr="00B02732">
        <w:rPr>
          <w:rFonts w:cs="Arial"/>
        </w:rPr>
        <w:t>Pre-existing commitments.</w:t>
      </w:r>
    </w:p>
    <w:p w14:paraId="4DF82D05" w14:textId="79033BA3" w:rsidR="004D7A5B" w:rsidRPr="00D31ADE" w:rsidRDefault="004D7A5B" w:rsidP="004D7A5B">
      <w:pPr>
        <w:pStyle w:val="ListParagraph"/>
        <w:numPr>
          <w:ilvl w:val="0"/>
          <w:numId w:val="13"/>
        </w:numPr>
        <w:spacing w:before="120" w:after="120" w:line="276" w:lineRule="auto"/>
        <w:rPr>
          <w:rFonts w:cs="Arial"/>
        </w:rPr>
      </w:pPr>
      <w:r w:rsidRPr="00D31ADE">
        <w:rPr>
          <w:rFonts w:cs="Arial"/>
        </w:rPr>
        <w:t>Advertising costs</w:t>
      </w:r>
      <w:r>
        <w:rPr>
          <w:rFonts w:cs="Arial"/>
        </w:rPr>
        <w:t>.</w:t>
      </w:r>
    </w:p>
    <w:p w14:paraId="3FDAF510" w14:textId="77777777" w:rsidR="004D7A5B" w:rsidRPr="00B02732" w:rsidRDefault="004D7A5B" w:rsidP="00710795">
      <w:pPr>
        <w:pStyle w:val="ListParagraph"/>
        <w:spacing w:before="120" w:after="120" w:line="276" w:lineRule="auto"/>
        <w:rPr>
          <w:rFonts w:cs="Arial"/>
        </w:rPr>
      </w:pPr>
    </w:p>
    <w:p w14:paraId="1804537B" w14:textId="77777777" w:rsidR="003F45FA" w:rsidRDefault="003F45FA" w:rsidP="003F45FA">
      <w:pPr>
        <w:pStyle w:val="Default"/>
      </w:pPr>
    </w:p>
    <w:p w14:paraId="39B86438" w14:textId="77777777" w:rsidR="003A2717" w:rsidRDefault="003A2717">
      <w:pPr>
        <w:rPr>
          <w:rFonts w:ascii="Arial" w:hAnsi="Arial" w:cs="Arial"/>
          <w:b/>
          <w:color w:val="FFFFFF" w:themeColor="background1"/>
          <w:sz w:val="24"/>
          <w:szCs w:val="24"/>
        </w:rPr>
      </w:pPr>
      <w:r>
        <w:rPr>
          <w:rFonts w:ascii="Arial" w:hAnsi="Arial" w:cs="Arial"/>
          <w:b/>
          <w:color w:val="FFFFFF" w:themeColor="background1"/>
          <w:sz w:val="24"/>
          <w:szCs w:val="24"/>
        </w:rPr>
        <w:br w:type="page"/>
      </w:r>
    </w:p>
    <w:p w14:paraId="0A6B29DA" w14:textId="64FB561D" w:rsidR="0077542F" w:rsidRPr="00B02732" w:rsidRDefault="0077542F" w:rsidP="0077542F">
      <w:pPr>
        <w:shd w:val="clear" w:color="auto" w:fill="AA273B"/>
        <w:spacing w:before="120" w:after="120"/>
        <w:rPr>
          <w:rFonts w:ascii="Arial" w:hAnsi="Arial" w:cs="Arial"/>
          <w:b/>
          <w:sz w:val="24"/>
          <w:szCs w:val="24"/>
        </w:rPr>
      </w:pPr>
      <w:r>
        <w:rPr>
          <w:rFonts w:ascii="Arial" w:hAnsi="Arial" w:cs="Arial"/>
          <w:b/>
          <w:color w:val="FFFFFF" w:themeColor="background1"/>
          <w:sz w:val="24"/>
          <w:szCs w:val="24"/>
        </w:rPr>
        <w:t>EMPTY SHOP</w:t>
      </w:r>
      <w:r w:rsidRPr="00B02732">
        <w:rPr>
          <w:rFonts w:ascii="Arial" w:hAnsi="Arial" w:cs="Arial"/>
          <w:b/>
          <w:color w:val="FFFFFF" w:themeColor="background1"/>
          <w:sz w:val="24"/>
          <w:szCs w:val="24"/>
        </w:rPr>
        <w:t xml:space="preserve"> GRANT </w:t>
      </w:r>
    </w:p>
    <w:p w14:paraId="4C314A90" w14:textId="6F502F5E" w:rsidR="0077542F" w:rsidRPr="00B02732" w:rsidRDefault="0077542F" w:rsidP="0077542F">
      <w:pPr>
        <w:spacing w:before="120" w:after="120"/>
        <w:rPr>
          <w:rFonts w:ascii="Arial" w:hAnsi="Arial" w:cs="Arial"/>
          <w:sz w:val="24"/>
          <w:szCs w:val="24"/>
        </w:rPr>
      </w:pPr>
      <w:r w:rsidRPr="00B02732">
        <w:rPr>
          <w:rFonts w:ascii="Arial" w:hAnsi="Arial" w:cs="Arial"/>
          <w:sz w:val="24"/>
          <w:szCs w:val="24"/>
        </w:rPr>
        <w:t xml:space="preserve">The </w:t>
      </w:r>
      <w:r>
        <w:rPr>
          <w:rFonts w:ascii="Arial" w:hAnsi="Arial" w:cs="Arial"/>
          <w:sz w:val="24"/>
          <w:szCs w:val="24"/>
        </w:rPr>
        <w:t>empty shop</w:t>
      </w:r>
      <w:r w:rsidRPr="00B02732">
        <w:rPr>
          <w:rFonts w:ascii="Arial" w:hAnsi="Arial" w:cs="Arial"/>
          <w:sz w:val="24"/>
          <w:szCs w:val="24"/>
        </w:rPr>
        <w:t xml:space="preserve"> grant is available to </w:t>
      </w:r>
      <w:r w:rsidR="006A6F85" w:rsidRPr="00D24F51">
        <w:rPr>
          <w:rFonts w:ascii="Arial" w:hAnsi="Arial" w:cs="Arial"/>
          <w:sz w:val="24"/>
          <w:szCs w:val="24"/>
        </w:rPr>
        <w:t>businesses</w:t>
      </w:r>
      <w:r w:rsidR="006A6F85">
        <w:rPr>
          <w:rFonts w:ascii="Arial" w:hAnsi="Arial" w:cs="Arial"/>
          <w:sz w:val="24"/>
          <w:szCs w:val="24"/>
        </w:rPr>
        <w:t xml:space="preserve"> </w:t>
      </w:r>
      <w:r w:rsidR="00771604">
        <w:rPr>
          <w:rFonts w:ascii="Arial" w:hAnsi="Arial" w:cs="Arial"/>
          <w:sz w:val="24"/>
          <w:szCs w:val="24"/>
        </w:rPr>
        <w:t xml:space="preserve">moving into </w:t>
      </w:r>
      <w:r w:rsidR="006501A7">
        <w:rPr>
          <w:rFonts w:ascii="Arial" w:hAnsi="Arial" w:cs="Arial"/>
          <w:sz w:val="24"/>
          <w:szCs w:val="24"/>
        </w:rPr>
        <w:t xml:space="preserve">a vacant shop in </w:t>
      </w:r>
      <w:r w:rsidR="002678DA">
        <w:rPr>
          <w:rFonts w:ascii="Arial" w:hAnsi="Arial" w:cs="Arial"/>
          <w:sz w:val="24"/>
          <w:szCs w:val="24"/>
        </w:rPr>
        <w:t>Arnold town centre or the following local centres: Calverton, Carlton Hill, Carlton Square, Gedling Village, Mapperley, Netherfield and Ravenshead</w:t>
      </w:r>
      <w:r w:rsidR="00141700">
        <w:rPr>
          <w:rFonts w:ascii="Arial" w:hAnsi="Arial" w:cs="Arial"/>
          <w:sz w:val="24"/>
          <w:szCs w:val="24"/>
        </w:rPr>
        <w:t xml:space="preserve"> before the end of March 202</w:t>
      </w:r>
      <w:r w:rsidR="00C407D8">
        <w:rPr>
          <w:rFonts w:ascii="Arial" w:hAnsi="Arial" w:cs="Arial"/>
          <w:sz w:val="24"/>
          <w:szCs w:val="24"/>
        </w:rPr>
        <w:t>6</w:t>
      </w:r>
      <w:r w:rsidR="002678DA">
        <w:rPr>
          <w:rFonts w:ascii="Arial" w:hAnsi="Arial" w:cs="Arial"/>
          <w:sz w:val="24"/>
          <w:szCs w:val="24"/>
        </w:rPr>
        <w:t xml:space="preserve">. </w:t>
      </w:r>
      <w:r w:rsidR="0021775B" w:rsidRPr="00351B67">
        <w:rPr>
          <w:rFonts w:ascii="Arial" w:hAnsi="Arial" w:cs="Arial"/>
          <w:sz w:val="24"/>
          <w:szCs w:val="24"/>
        </w:rPr>
        <w:t>Eligible u</w:t>
      </w:r>
      <w:r w:rsidR="00D24F51" w:rsidRPr="00351B67">
        <w:rPr>
          <w:rFonts w:ascii="Arial" w:hAnsi="Arial" w:cs="Arial"/>
          <w:sz w:val="24"/>
          <w:szCs w:val="24"/>
        </w:rPr>
        <w:t>ses</w:t>
      </w:r>
      <w:r w:rsidR="0021775B" w:rsidRPr="00351B67">
        <w:rPr>
          <w:rFonts w:ascii="Arial" w:hAnsi="Arial" w:cs="Arial"/>
          <w:sz w:val="24"/>
          <w:szCs w:val="24"/>
        </w:rPr>
        <w:t xml:space="preserve"> </w:t>
      </w:r>
      <w:r w:rsidR="00D24F51" w:rsidRPr="00351B67">
        <w:rPr>
          <w:rFonts w:ascii="Arial" w:hAnsi="Arial" w:cs="Arial"/>
          <w:sz w:val="24"/>
          <w:szCs w:val="24"/>
        </w:rPr>
        <w:t xml:space="preserve">include </w:t>
      </w:r>
      <w:r w:rsidR="00364561" w:rsidRPr="00351B67">
        <w:rPr>
          <w:rFonts w:ascii="Arial" w:hAnsi="Arial" w:cs="Arial"/>
          <w:sz w:val="24"/>
          <w:szCs w:val="24"/>
        </w:rPr>
        <w:t>café</w:t>
      </w:r>
      <w:r w:rsidR="00D24F51" w:rsidRPr="00351B67">
        <w:rPr>
          <w:rFonts w:ascii="Arial" w:hAnsi="Arial" w:cs="Arial"/>
          <w:sz w:val="24"/>
          <w:szCs w:val="24"/>
        </w:rPr>
        <w:t>s</w:t>
      </w:r>
      <w:r w:rsidR="00364561" w:rsidRPr="00351B67">
        <w:rPr>
          <w:rFonts w:ascii="Arial" w:hAnsi="Arial" w:cs="Arial"/>
          <w:sz w:val="24"/>
          <w:szCs w:val="24"/>
        </w:rPr>
        <w:t>, r</w:t>
      </w:r>
      <w:r w:rsidR="00D24F51" w:rsidRPr="00351B67">
        <w:rPr>
          <w:rFonts w:ascii="Arial" w:hAnsi="Arial" w:cs="Arial"/>
          <w:sz w:val="24"/>
          <w:szCs w:val="24"/>
        </w:rPr>
        <w:t>estaurants</w:t>
      </w:r>
      <w:r w:rsidR="004639B6" w:rsidRPr="00351B67">
        <w:rPr>
          <w:rFonts w:ascii="Arial" w:hAnsi="Arial" w:cs="Arial"/>
          <w:sz w:val="24"/>
          <w:szCs w:val="24"/>
        </w:rPr>
        <w:t xml:space="preserve"> and </w:t>
      </w:r>
      <w:r w:rsidR="00364561" w:rsidRPr="00351B67">
        <w:rPr>
          <w:rFonts w:ascii="Arial" w:hAnsi="Arial" w:cs="Arial"/>
          <w:sz w:val="24"/>
          <w:szCs w:val="24"/>
        </w:rPr>
        <w:t xml:space="preserve">retail </w:t>
      </w:r>
      <w:r w:rsidR="004639B6" w:rsidRPr="00351B67">
        <w:rPr>
          <w:rFonts w:ascii="Arial" w:hAnsi="Arial" w:cs="Arial"/>
          <w:sz w:val="24"/>
          <w:szCs w:val="24"/>
        </w:rPr>
        <w:t xml:space="preserve">shops, but </w:t>
      </w:r>
      <w:r w:rsidR="000D54F4" w:rsidRPr="00351B67">
        <w:rPr>
          <w:rFonts w:ascii="Arial" w:hAnsi="Arial" w:cs="Arial"/>
          <w:sz w:val="24"/>
          <w:szCs w:val="24"/>
        </w:rPr>
        <w:t>other</w:t>
      </w:r>
      <w:r w:rsidR="004639B6" w:rsidRPr="00351B67">
        <w:rPr>
          <w:rFonts w:ascii="Arial" w:hAnsi="Arial" w:cs="Arial"/>
          <w:sz w:val="24"/>
          <w:szCs w:val="24"/>
        </w:rPr>
        <w:t xml:space="preserve"> service</w:t>
      </w:r>
      <w:r w:rsidR="000D54F4" w:rsidRPr="00351B67">
        <w:rPr>
          <w:rFonts w:ascii="Arial" w:hAnsi="Arial" w:cs="Arial"/>
          <w:sz w:val="24"/>
          <w:szCs w:val="24"/>
        </w:rPr>
        <w:t>-based</w:t>
      </w:r>
      <w:r w:rsidR="004639B6" w:rsidRPr="00351B67">
        <w:rPr>
          <w:rFonts w:ascii="Arial" w:hAnsi="Arial" w:cs="Arial"/>
          <w:sz w:val="24"/>
          <w:szCs w:val="24"/>
        </w:rPr>
        <w:t xml:space="preserve"> uses </w:t>
      </w:r>
      <w:r w:rsidR="000D54F4" w:rsidRPr="00351B67">
        <w:rPr>
          <w:rFonts w:ascii="Arial" w:hAnsi="Arial" w:cs="Arial"/>
          <w:sz w:val="24"/>
          <w:szCs w:val="24"/>
        </w:rPr>
        <w:t>are excluded</w:t>
      </w:r>
      <w:r w:rsidR="004639B6" w:rsidRPr="00351B67">
        <w:rPr>
          <w:rFonts w:ascii="Arial" w:hAnsi="Arial" w:cs="Arial"/>
          <w:sz w:val="24"/>
          <w:szCs w:val="24"/>
        </w:rPr>
        <w:t>.</w:t>
      </w:r>
      <w:r w:rsidR="003C573C" w:rsidRPr="00351B67">
        <w:rPr>
          <w:rFonts w:ascii="Arial" w:hAnsi="Arial" w:cs="Arial"/>
          <w:sz w:val="24"/>
          <w:szCs w:val="24"/>
        </w:rPr>
        <w:t xml:space="preserve"> </w:t>
      </w:r>
      <w:r w:rsidR="00351B67">
        <w:rPr>
          <w:rFonts w:ascii="Arial" w:hAnsi="Arial" w:cs="Arial"/>
          <w:sz w:val="24"/>
          <w:szCs w:val="24"/>
        </w:rPr>
        <w:t xml:space="preserve"> </w:t>
      </w:r>
    </w:p>
    <w:p w14:paraId="1A066343" w14:textId="77777777" w:rsidR="0077542F" w:rsidRDefault="0077542F" w:rsidP="0077542F">
      <w:pPr>
        <w:spacing w:before="120" w:after="120"/>
        <w:rPr>
          <w:rFonts w:ascii="Arial" w:hAnsi="Arial" w:cs="Arial"/>
        </w:rPr>
      </w:pPr>
    </w:p>
    <w:p w14:paraId="021AB8DE" w14:textId="77777777" w:rsidR="0077542F" w:rsidRPr="00B02732" w:rsidRDefault="0077542F" w:rsidP="0077542F">
      <w:pPr>
        <w:shd w:val="clear" w:color="auto" w:fill="AA273B"/>
        <w:spacing w:before="120" w:after="120"/>
        <w:rPr>
          <w:rFonts w:ascii="Arial" w:hAnsi="Arial" w:cs="Arial"/>
          <w:b/>
          <w:color w:val="FFFFFF" w:themeColor="background1"/>
          <w:sz w:val="24"/>
          <w:szCs w:val="24"/>
        </w:rPr>
      </w:pPr>
      <w:r w:rsidRPr="00B02732">
        <w:rPr>
          <w:rFonts w:ascii="Arial" w:hAnsi="Arial" w:cs="Arial"/>
          <w:b/>
          <w:color w:val="FFFFFF" w:themeColor="background1"/>
          <w:sz w:val="24"/>
          <w:szCs w:val="24"/>
        </w:rPr>
        <w:t xml:space="preserve">Can I apply for a grant? </w:t>
      </w:r>
    </w:p>
    <w:p w14:paraId="49EA0EF4" w14:textId="77777777" w:rsidR="00863396" w:rsidRPr="00B02732" w:rsidRDefault="0077542F" w:rsidP="00863396">
      <w:pPr>
        <w:spacing w:before="120" w:after="120"/>
        <w:rPr>
          <w:rFonts w:ascii="Arial" w:hAnsi="Arial" w:cs="Arial"/>
          <w:sz w:val="24"/>
          <w:szCs w:val="24"/>
        </w:rPr>
      </w:pPr>
      <w:r w:rsidRPr="00863396">
        <w:rPr>
          <w:rFonts w:ascii="Arial" w:hAnsi="Arial" w:cs="Arial"/>
          <w:sz w:val="24"/>
          <w:szCs w:val="24"/>
        </w:rPr>
        <w:t xml:space="preserve">The grant is available to </w:t>
      </w:r>
      <w:r w:rsidR="002678DA" w:rsidRPr="00863396">
        <w:rPr>
          <w:rFonts w:ascii="Arial" w:hAnsi="Arial" w:cs="Arial"/>
          <w:sz w:val="24"/>
          <w:szCs w:val="24"/>
        </w:rPr>
        <w:t xml:space="preserve">businesses </w:t>
      </w:r>
      <w:r w:rsidR="001F55CE" w:rsidRPr="00863396">
        <w:rPr>
          <w:rFonts w:ascii="Arial" w:hAnsi="Arial" w:cs="Arial"/>
          <w:sz w:val="24"/>
          <w:szCs w:val="24"/>
        </w:rPr>
        <w:t>taking on a lease of</w:t>
      </w:r>
      <w:r w:rsidRPr="00863396">
        <w:rPr>
          <w:rFonts w:ascii="Arial" w:hAnsi="Arial" w:cs="Arial"/>
          <w:sz w:val="24"/>
          <w:szCs w:val="24"/>
        </w:rPr>
        <w:t xml:space="preserve"> at least 12 months </w:t>
      </w:r>
      <w:r w:rsidR="001F55CE" w:rsidRPr="00863396">
        <w:rPr>
          <w:rFonts w:ascii="Arial" w:hAnsi="Arial" w:cs="Arial"/>
          <w:sz w:val="24"/>
          <w:szCs w:val="24"/>
        </w:rPr>
        <w:t>or buyin</w:t>
      </w:r>
      <w:r w:rsidR="00665C0F" w:rsidRPr="00863396">
        <w:rPr>
          <w:rFonts w:ascii="Arial" w:hAnsi="Arial" w:cs="Arial"/>
          <w:sz w:val="24"/>
          <w:szCs w:val="24"/>
        </w:rPr>
        <w:t xml:space="preserve">g the freehold of a shop that has been </w:t>
      </w:r>
      <w:r w:rsidR="006356B9" w:rsidRPr="00863396">
        <w:rPr>
          <w:rFonts w:ascii="Arial" w:hAnsi="Arial" w:cs="Arial"/>
          <w:sz w:val="24"/>
          <w:szCs w:val="24"/>
        </w:rPr>
        <w:t xml:space="preserve">identified as </w:t>
      </w:r>
      <w:r w:rsidR="00665C0F" w:rsidRPr="00863396">
        <w:rPr>
          <w:rFonts w:ascii="Arial" w:hAnsi="Arial" w:cs="Arial"/>
          <w:sz w:val="24"/>
          <w:szCs w:val="24"/>
        </w:rPr>
        <w:t xml:space="preserve">vacant </w:t>
      </w:r>
      <w:r w:rsidR="00BB0596" w:rsidRPr="00863396">
        <w:rPr>
          <w:rFonts w:ascii="Arial" w:hAnsi="Arial" w:cs="Arial"/>
          <w:sz w:val="24"/>
          <w:szCs w:val="24"/>
        </w:rPr>
        <w:t>on Ged</w:t>
      </w:r>
      <w:r w:rsidR="00EE54E4" w:rsidRPr="00863396">
        <w:rPr>
          <w:rFonts w:ascii="Arial" w:hAnsi="Arial" w:cs="Arial"/>
          <w:sz w:val="24"/>
          <w:szCs w:val="24"/>
        </w:rPr>
        <w:t>l</w:t>
      </w:r>
      <w:r w:rsidR="00BB0596" w:rsidRPr="00863396">
        <w:rPr>
          <w:rFonts w:ascii="Arial" w:hAnsi="Arial" w:cs="Arial"/>
          <w:sz w:val="24"/>
          <w:szCs w:val="24"/>
        </w:rPr>
        <w:t xml:space="preserve">ing Borough Council’s </w:t>
      </w:r>
      <w:r w:rsidR="00304AC3" w:rsidRPr="00863396">
        <w:rPr>
          <w:rFonts w:ascii="Arial" w:hAnsi="Arial" w:cs="Arial"/>
          <w:sz w:val="24"/>
          <w:szCs w:val="24"/>
        </w:rPr>
        <w:t>vacancy survey</w:t>
      </w:r>
      <w:r w:rsidR="00DF5E9C" w:rsidRPr="00863396">
        <w:rPr>
          <w:rFonts w:ascii="Arial" w:hAnsi="Arial" w:cs="Arial"/>
          <w:sz w:val="24"/>
          <w:szCs w:val="24"/>
        </w:rPr>
        <w:t xml:space="preserve"> in the areas described above</w:t>
      </w:r>
      <w:r w:rsidR="00665C0F" w:rsidRPr="00863396">
        <w:rPr>
          <w:rFonts w:ascii="Arial" w:hAnsi="Arial" w:cs="Arial"/>
          <w:sz w:val="24"/>
          <w:szCs w:val="24"/>
        </w:rPr>
        <w:t xml:space="preserve">. </w:t>
      </w:r>
      <w:r w:rsidR="00863396" w:rsidRPr="00863396">
        <w:rPr>
          <w:rFonts w:ascii="Arial" w:hAnsi="Arial" w:cs="Arial"/>
          <w:sz w:val="24"/>
          <w:szCs w:val="24"/>
        </w:rPr>
        <w:t xml:space="preserve"> </w:t>
      </w:r>
      <w:r w:rsidR="00863396">
        <w:rPr>
          <w:rFonts w:ascii="Arial" w:hAnsi="Arial" w:cs="Arial"/>
          <w:sz w:val="24"/>
          <w:szCs w:val="24"/>
        </w:rPr>
        <w:t>The applicant must show how the project improves their business.</w:t>
      </w:r>
    </w:p>
    <w:p w14:paraId="74142811" w14:textId="77777777" w:rsidR="0077542F" w:rsidRPr="00B02732" w:rsidRDefault="0077542F" w:rsidP="0077542F">
      <w:pPr>
        <w:pStyle w:val="Default"/>
        <w:rPr>
          <w:color w:val="auto"/>
        </w:rPr>
      </w:pPr>
    </w:p>
    <w:p w14:paraId="44520DA2" w14:textId="25C39E2C" w:rsidR="0077542F" w:rsidRPr="00B02732" w:rsidRDefault="0077542F" w:rsidP="0077542F">
      <w:pPr>
        <w:rPr>
          <w:rFonts w:ascii="Arial" w:hAnsi="Arial" w:cs="Arial"/>
          <w:b/>
          <w:sz w:val="24"/>
          <w:szCs w:val="24"/>
        </w:rPr>
      </w:pPr>
      <w:r w:rsidRPr="00B02732">
        <w:rPr>
          <w:rStyle w:val="NoSpacingChar"/>
          <w:rFonts w:ascii="Arial" w:hAnsi="Arial" w:cs="Arial"/>
          <w:b/>
          <w:color w:val="auto"/>
          <w:sz w:val="24"/>
          <w:szCs w:val="24"/>
        </w:rPr>
        <w:t xml:space="preserve">The grant is to help businesses </w:t>
      </w:r>
      <w:r w:rsidR="00194D0B">
        <w:rPr>
          <w:rStyle w:val="NoSpacingChar"/>
          <w:rFonts w:ascii="Arial" w:hAnsi="Arial" w:cs="Arial"/>
          <w:b/>
          <w:color w:val="auto"/>
          <w:sz w:val="24"/>
          <w:szCs w:val="24"/>
        </w:rPr>
        <w:t xml:space="preserve">start trading from a vacant </w:t>
      </w:r>
      <w:r w:rsidR="00500982">
        <w:rPr>
          <w:rStyle w:val="NoSpacingChar"/>
          <w:rFonts w:ascii="Arial" w:hAnsi="Arial" w:cs="Arial"/>
          <w:b/>
          <w:color w:val="auto"/>
          <w:sz w:val="24"/>
          <w:szCs w:val="24"/>
        </w:rPr>
        <w:t>shop</w:t>
      </w:r>
      <w:r w:rsidRPr="00B02732">
        <w:rPr>
          <w:rStyle w:val="NoSpacingChar"/>
          <w:rFonts w:ascii="Arial" w:hAnsi="Arial" w:cs="Arial"/>
          <w:b/>
          <w:color w:val="auto"/>
          <w:sz w:val="24"/>
          <w:szCs w:val="24"/>
        </w:rPr>
        <w:t>.</w:t>
      </w:r>
      <w:r w:rsidR="00500982">
        <w:rPr>
          <w:rStyle w:val="NoSpacingChar"/>
          <w:rFonts w:ascii="Arial" w:hAnsi="Arial" w:cs="Arial"/>
          <w:b/>
          <w:color w:val="auto"/>
          <w:sz w:val="24"/>
          <w:szCs w:val="24"/>
        </w:rPr>
        <w:t xml:space="preserve">  The shop must be on the ground floor with a street</w:t>
      </w:r>
      <w:r w:rsidR="001C1EBA">
        <w:rPr>
          <w:rStyle w:val="NoSpacingChar"/>
          <w:rFonts w:ascii="Arial" w:hAnsi="Arial" w:cs="Arial"/>
          <w:b/>
          <w:color w:val="auto"/>
          <w:sz w:val="24"/>
          <w:szCs w:val="24"/>
        </w:rPr>
        <w:t>-</w:t>
      </w:r>
      <w:r w:rsidR="00500982">
        <w:rPr>
          <w:rStyle w:val="NoSpacingChar"/>
          <w:rFonts w:ascii="Arial" w:hAnsi="Arial" w:cs="Arial"/>
          <w:b/>
          <w:color w:val="auto"/>
          <w:sz w:val="24"/>
          <w:szCs w:val="24"/>
        </w:rPr>
        <w:t>facing frontage.</w:t>
      </w:r>
    </w:p>
    <w:p w14:paraId="1AE1EAA1" w14:textId="77777777" w:rsidR="0077542F" w:rsidRPr="00B96B8E" w:rsidRDefault="0077542F" w:rsidP="0077542F">
      <w:pPr>
        <w:spacing w:before="120" w:after="120"/>
        <w:rPr>
          <w:rFonts w:ascii="Arial" w:hAnsi="Arial" w:cs="Arial"/>
          <w:bCs/>
        </w:rPr>
      </w:pPr>
    </w:p>
    <w:p w14:paraId="67F2CFBE" w14:textId="77777777" w:rsidR="0077542F" w:rsidRPr="00B02732" w:rsidRDefault="0077542F" w:rsidP="0077542F">
      <w:pPr>
        <w:shd w:val="clear" w:color="auto" w:fill="AA273B"/>
        <w:spacing w:before="120" w:after="120"/>
        <w:rPr>
          <w:rFonts w:ascii="Arial" w:hAnsi="Arial" w:cs="Arial"/>
          <w:b/>
          <w:color w:val="FFFFFF" w:themeColor="background1"/>
          <w:sz w:val="24"/>
          <w:szCs w:val="24"/>
        </w:rPr>
      </w:pPr>
      <w:r w:rsidRPr="00B02732">
        <w:rPr>
          <w:rFonts w:ascii="Arial" w:hAnsi="Arial" w:cs="Arial"/>
          <w:b/>
          <w:color w:val="FFFFFF" w:themeColor="background1"/>
          <w:sz w:val="24"/>
          <w:szCs w:val="24"/>
        </w:rPr>
        <w:t xml:space="preserve">How much grant could I receive? </w:t>
      </w:r>
    </w:p>
    <w:p w14:paraId="6918A122" w14:textId="6AD5FD0A" w:rsidR="0077542F" w:rsidRPr="00B02732" w:rsidRDefault="0077542F" w:rsidP="0077542F">
      <w:pPr>
        <w:spacing w:before="120" w:after="120"/>
        <w:rPr>
          <w:rFonts w:ascii="Arial" w:hAnsi="Arial" w:cs="Arial"/>
          <w:sz w:val="24"/>
          <w:szCs w:val="24"/>
        </w:rPr>
      </w:pPr>
      <w:r w:rsidRPr="00B02732">
        <w:rPr>
          <w:rFonts w:ascii="Arial" w:hAnsi="Arial" w:cs="Arial"/>
          <w:sz w:val="24"/>
          <w:szCs w:val="24"/>
        </w:rPr>
        <w:t xml:space="preserve">A grant of up to £2,500 is available, contributing 50% of the total eligible project cost (excluding VAT). </w:t>
      </w:r>
      <w:r>
        <w:rPr>
          <w:rFonts w:ascii="Arial" w:hAnsi="Arial" w:cs="Arial"/>
          <w:sz w:val="24"/>
          <w:szCs w:val="24"/>
        </w:rPr>
        <w:t xml:space="preserve"> </w:t>
      </w:r>
      <w:r w:rsidR="00906DD4">
        <w:rPr>
          <w:rFonts w:ascii="Arial" w:hAnsi="Arial" w:cs="Arial"/>
          <w:sz w:val="24"/>
          <w:szCs w:val="24"/>
        </w:rPr>
        <w:t>Priority will be given to areas where the vacancy rate is more than 10%.</w:t>
      </w:r>
    </w:p>
    <w:p w14:paraId="70EA91E1" w14:textId="77777777" w:rsidR="0077542F" w:rsidRDefault="0077542F" w:rsidP="0077542F">
      <w:pPr>
        <w:spacing w:before="120" w:after="120"/>
        <w:rPr>
          <w:rFonts w:ascii="Arial" w:hAnsi="Arial" w:cs="Arial"/>
        </w:rPr>
      </w:pPr>
    </w:p>
    <w:p w14:paraId="71EB6098" w14:textId="77777777" w:rsidR="0077542F" w:rsidRPr="00B02732" w:rsidRDefault="0077542F" w:rsidP="0077542F">
      <w:pPr>
        <w:shd w:val="clear" w:color="auto" w:fill="AA273B"/>
        <w:spacing w:before="120" w:after="120"/>
        <w:rPr>
          <w:rFonts w:ascii="Arial" w:hAnsi="Arial" w:cs="Arial"/>
          <w:b/>
          <w:color w:val="FFFFFF" w:themeColor="background1"/>
          <w:sz w:val="24"/>
          <w:szCs w:val="24"/>
        </w:rPr>
      </w:pPr>
      <w:r w:rsidRPr="00B02732">
        <w:rPr>
          <w:rFonts w:ascii="Arial" w:hAnsi="Arial" w:cs="Arial"/>
          <w:b/>
          <w:color w:val="FFFFFF" w:themeColor="background1"/>
          <w:sz w:val="24"/>
          <w:szCs w:val="24"/>
        </w:rPr>
        <w:t xml:space="preserve">What can I use the grant for? </w:t>
      </w:r>
    </w:p>
    <w:p w14:paraId="6DE58ACC" w14:textId="299C62BA" w:rsidR="0077542F" w:rsidRPr="00B02732" w:rsidRDefault="0077542F" w:rsidP="0077542F">
      <w:pPr>
        <w:pStyle w:val="Default"/>
      </w:pPr>
      <w:r w:rsidRPr="00B02732">
        <w:t xml:space="preserve">The grant can contribute towards: </w:t>
      </w:r>
    </w:p>
    <w:p w14:paraId="1A0A9D63" w14:textId="77777777" w:rsidR="0077542F" w:rsidRPr="00B02732" w:rsidRDefault="0077542F" w:rsidP="0077542F">
      <w:pPr>
        <w:pStyle w:val="Default"/>
      </w:pPr>
    </w:p>
    <w:p w14:paraId="24449A63" w14:textId="00F2C600" w:rsidR="0077542F" w:rsidRPr="009F6725" w:rsidRDefault="0077542F" w:rsidP="00DA2091">
      <w:pPr>
        <w:pStyle w:val="Default"/>
        <w:numPr>
          <w:ilvl w:val="0"/>
          <w:numId w:val="15"/>
        </w:numPr>
      </w:pPr>
      <w:r w:rsidRPr="00B02732">
        <w:t xml:space="preserve">Land and buildings, including </w:t>
      </w:r>
      <w:r w:rsidR="007D2259">
        <w:t xml:space="preserve">external and internal </w:t>
      </w:r>
      <w:r w:rsidRPr="00B02732">
        <w:t>refurbishment</w:t>
      </w:r>
      <w:r w:rsidR="00011C2A">
        <w:t xml:space="preserve">, e.g. </w:t>
      </w:r>
      <w:r w:rsidR="00DC634D">
        <w:t>p</w:t>
      </w:r>
      <w:r w:rsidR="00DC634D" w:rsidRPr="00DA2091">
        <w:t>ainting, general repair work to the shop fron</w:t>
      </w:r>
      <w:r w:rsidR="009F6725">
        <w:t>t</w:t>
      </w:r>
      <w:r w:rsidR="00DC634D" w:rsidRPr="00DA2091">
        <w:t>, installation of signage, internal fittings</w:t>
      </w:r>
      <w:r w:rsidRPr="00B02732">
        <w:t xml:space="preserve">. </w:t>
      </w:r>
    </w:p>
    <w:p w14:paraId="76E37D03" w14:textId="5474FE3E" w:rsidR="0077542F" w:rsidRPr="008868AB" w:rsidRDefault="008F1C73" w:rsidP="0077542F">
      <w:pPr>
        <w:pStyle w:val="Default"/>
        <w:numPr>
          <w:ilvl w:val="0"/>
          <w:numId w:val="15"/>
        </w:numPr>
      </w:pPr>
      <w:r>
        <w:t>E</w:t>
      </w:r>
      <w:r w:rsidR="0077542F" w:rsidRPr="00B02732">
        <w:t>quipment costs</w:t>
      </w:r>
      <w:r w:rsidR="009F6725">
        <w:rPr>
          <w:rFonts w:eastAsia="Times New Roman"/>
        </w:rPr>
        <w:t xml:space="preserve">, </w:t>
      </w:r>
      <w:r w:rsidR="006D47F9">
        <w:rPr>
          <w:rFonts w:eastAsia="Times New Roman"/>
        </w:rPr>
        <w:t>e.g. EPOS</w:t>
      </w:r>
      <w:r w:rsidR="009F6725">
        <w:rPr>
          <w:rFonts w:eastAsia="Times New Roman"/>
        </w:rPr>
        <w:t xml:space="preserve"> system, display equipment, computers</w:t>
      </w:r>
      <w:r w:rsidR="006D47F9">
        <w:rPr>
          <w:rFonts w:eastAsia="Times New Roman"/>
        </w:rPr>
        <w:t xml:space="preserve"> and </w:t>
      </w:r>
      <w:r w:rsidR="009F6725">
        <w:rPr>
          <w:rFonts w:eastAsia="Times New Roman"/>
        </w:rPr>
        <w:t>printers</w:t>
      </w:r>
      <w:r w:rsidR="006D47F9">
        <w:rPr>
          <w:rFonts w:eastAsia="Times New Roman"/>
        </w:rPr>
        <w:t>.</w:t>
      </w:r>
    </w:p>
    <w:p w14:paraId="770A53C8" w14:textId="0730330D" w:rsidR="008868AB" w:rsidRPr="00B02732" w:rsidRDefault="008868AB" w:rsidP="0077542F">
      <w:pPr>
        <w:pStyle w:val="Default"/>
        <w:numPr>
          <w:ilvl w:val="0"/>
          <w:numId w:val="15"/>
        </w:numPr>
      </w:pPr>
      <w:r>
        <w:rPr>
          <w:rFonts w:eastAsia="Times New Roman"/>
        </w:rPr>
        <w:t>Promotional materials</w:t>
      </w:r>
    </w:p>
    <w:p w14:paraId="6ECEA1BD" w14:textId="77777777" w:rsidR="0077542F" w:rsidRPr="00B02732" w:rsidRDefault="0077542F" w:rsidP="0077542F">
      <w:pPr>
        <w:pStyle w:val="Default"/>
      </w:pPr>
    </w:p>
    <w:p w14:paraId="081FC59A" w14:textId="77777777" w:rsidR="0077542F" w:rsidRPr="00B02732" w:rsidRDefault="0077542F" w:rsidP="0077542F">
      <w:pPr>
        <w:spacing w:before="120" w:after="120"/>
        <w:rPr>
          <w:rFonts w:ascii="Arial" w:hAnsi="Arial" w:cs="Arial"/>
          <w:sz w:val="24"/>
          <w:szCs w:val="24"/>
        </w:rPr>
      </w:pPr>
      <w:r w:rsidRPr="00B02732">
        <w:rPr>
          <w:rFonts w:ascii="Arial" w:hAnsi="Arial" w:cs="Arial"/>
          <w:sz w:val="24"/>
          <w:szCs w:val="24"/>
        </w:rPr>
        <w:t>The grant will not contribute towards:</w:t>
      </w:r>
    </w:p>
    <w:p w14:paraId="53529EE7" w14:textId="2B595B2F" w:rsidR="00D725CF" w:rsidRPr="00D725CF" w:rsidRDefault="00827557" w:rsidP="00D725CF">
      <w:pPr>
        <w:pStyle w:val="ListParagraph"/>
        <w:numPr>
          <w:ilvl w:val="0"/>
          <w:numId w:val="13"/>
        </w:numPr>
        <w:spacing w:before="120" w:after="120" w:line="276" w:lineRule="auto"/>
        <w:rPr>
          <w:rFonts w:cs="Arial"/>
        </w:rPr>
      </w:pPr>
      <w:r>
        <w:rPr>
          <w:rFonts w:cs="Arial"/>
        </w:rPr>
        <w:t>Professional fees</w:t>
      </w:r>
      <w:r w:rsidR="00D218DB">
        <w:rPr>
          <w:rFonts w:cs="Arial"/>
        </w:rPr>
        <w:t xml:space="preserve">, </w:t>
      </w:r>
      <w:r w:rsidR="00D725CF">
        <w:rPr>
          <w:rFonts w:cs="Arial"/>
        </w:rPr>
        <w:t xml:space="preserve">e.g. </w:t>
      </w:r>
      <w:r w:rsidR="00D725CF" w:rsidRPr="00D725CF">
        <w:rPr>
          <w:rFonts w:cs="Arial"/>
        </w:rPr>
        <w:t>planning application fees, advertising consent fees and advisory services</w:t>
      </w:r>
    </w:p>
    <w:p w14:paraId="23A6F390" w14:textId="24551F0A" w:rsidR="00D725CF" w:rsidRPr="00D725CF" w:rsidRDefault="00D725CF" w:rsidP="00D725CF">
      <w:pPr>
        <w:pStyle w:val="ListParagraph"/>
        <w:numPr>
          <w:ilvl w:val="0"/>
          <w:numId w:val="13"/>
        </w:numPr>
        <w:spacing w:before="120" w:after="120" w:line="276" w:lineRule="auto"/>
        <w:rPr>
          <w:rFonts w:cs="Arial"/>
        </w:rPr>
      </w:pPr>
      <w:r w:rsidRPr="00D725CF">
        <w:rPr>
          <w:rFonts w:cs="Arial"/>
        </w:rPr>
        <w:t>Externally mounted security features</w:t>
      </w:r>
      <w:r>
        <w:rPr>
          <w:rFonts w:cs="Arial"/>
        </w:rPr>
        <w:t xml:space="preserve">, e.g. </w:t>
      </w:r>
      <w:r w:rsidRPr="00D725CF">
        <w:rPr>
          <w:rFonts w:cs="Arial"/>
        </w:rPr>
        <w:t>shutters and CCTV cameras</w:t>
      </w:r>
      <w:r>
        <w:rPr>
          <w:rFonts w:cs="Arial"/>
        </w:rPr>
        <w:t>.</w:t>
      </w:r>
    </w:p>
    <w:p w14:paraId="1D594261" w14:textId="055D07B1" w:rsidR="00D725CF" w:rsidRPr="00D725CF" w:rsidRDefault="00D725CF" w:rsidP="00D725CF">
      <w:pPr>
        <w:pStyle w:val="ListParagraph"/>
        <w:numPr>
          <w:ilvl w:val="0"/>
          <w:numId w:val="13"/>
        </w:numPr>
        <w:spacing w:before="120" w:after="120" w:line="276" w:lineRule="auto"/>
        <w:rPr>
          <w:rFonts w:cs="Arial"/>
        </w:rPr>
      </w:pPr>
      <w:r w:rsidRPr="00D725CF">
        <w:rPr>
          <w:rFonts w:cs="Arial"/>
        </w:rPr>
        <w:t>Works to any upper floors or basements</w:t>
      </w:r>
    </w:p>
    <w:p w14:paraId="167EFF1E" w14:textId="77777777" w:rsidR="0077542F" w:rsidRDefault="0077542F" w:rsidP="0077542F">
      <w:pPr>
        <w:pStyle w:val="ListParagraph"/>
        <w:numPr>
          <w:ilvl w:val="0"/>
          <w:numId w:val="13"/>
        </w:numPr>
        <w:spacing w:before="120" w:after="120" w:line="276" w:lineRule="auto"/>
        <w:rPr>
          <w:rFonts w:cs="Arial"/>
        </w:rPr>
      </w:pPr>
      <w:r w:rsidRPr="00B02732">
        <w:rPr>
          <w:rFonts w:cs="Arial"/>
        </w:rPr>
        <w:t>Leased or rented equipment, vehicles, stock, or consumables.</w:t>
      </w:r>
    </w:p>
    <w:p w14:paraId="210DDAEC" w14:textId="77777777" w:rsidR="0077542F" w:rsidRDefault="0077542F" w:rsidP="0077542F">
      <w:pPr>
        <w:pStyle w:val="ListParagraph"/>
        <w:numPr>
          <w:ilvl w:val="0"/>
          <w:numId w:val="13"/>
        </w:numPr>
        <w:spacing w:before="120" w:after="120" w:line="276" w:lineRule="auto"/>
        <w:rPr>
          <w:rFonts w:cs="Arial"/>
        </w:rPr>
      </w:pPr>
      <w:r w:rsidRPr="00B02732">
        <w:rPr>
          <w:rFonts w:cs="Arial"/>
        </w:rPr>
        <w:t>Pre-existing commitments.</w:t>
      </w:r>
    </w:p>
    <w:p w14:paraId="5EC12BA5" w14:textId="3C850AD2" w:rsidR="00BC0863" w:rsidRPr="00B02732" w:rsidRDefault="00BC0863" w:rsidP="0077542F">
      <w:pPr>
        <w:pStyle w:val="ListParagraph"/>
        <w:numPr>
          <w:ilvl w:val="0"/>
          <w:numId w:val="13"/>
        </w:numPr>
        <w:spacing w:before="120" w:after="120" w:line="276" w:lineRule="auto"/>
        <w:rPr>
          <w:rFonts w:cs="Arial"/>
        </w:rPr>
      </w:pPr>
      <w:r>
        <w:rPr>
          <w:rFonts w:cs="Arial"/>
        </w:rPr>
        <w:t>Advertising costs.</w:t>
      </w:r>
    </w:p>
    <w:p w14:paraId="52D6DE2C" w14:textId="22B890A6" w:rsidR="003F45FA" w:rsidRPr="00B02732" w:rsidRDefault="003F45FA" w:rsidP="00B96B8E">
      <w:pPr>
        <w:shd w:val="clear" w:color="auto" w:fill="AA273B"/>
        <w:spacing w:before="120" w:after="120"/>
        <w:rPr>
          <w:rFonts w:ascii="Arial" w:hAnsi="Arial" w:cs="Arial"/>
          <w:b/>
          <w:color w:val="FFFFFF" w:themeColor="background1"/>
          <w:sz w:val="24"/>
          <w:szCs w:val="24"/>
        </w:rPr>
      </w:pPr>
      <w:r w:rsidRPr="00B02732">
        <w:rPr>
          <w:rFonts w:ascii="Arial" w:hAnsi="Arial" w:cs="Arial"/>
          <w:b/>
          <w:color w:val="FFFFFF" w:themeColor="background1"/>
          <w:sz w:val="24"/>
          <w:szCs w:val="24"/>
        </w:rPr>
        <w:t>How do I apply for a grant?</w:t>
      </w:r>
    </w:p>
    <w:p w14:paraId="5C96D759" w14:textId="6DFDC770" w:rsidR="0016503E" w:rsidRPr="00B02732" w:rsidRDefault="0016503E" w:rsidP="0016503E">
      <w:pPr>
        <w:pStyle w:val="Default"/>
      </w:pPr>
      <w:r w:rsidRPr="00B02732">
        <w:t xml:space="preserve">We’ve </w:t>
      </w:r>
      <w:r w:rsidR="00346F60">
        <w:t>designed</w:t>
      </w:r>
      <w:r w:rsidRPr="00B02732">
        <w:t xml:space="preserve"> the application process to make it easier for applicants.  The first stage is to fill in a registration form (in Word).  From then on, you will be supported by a dedicated Business Adviser to help you every step of the way.  Here’s the process:</w:t>
      </w:r>
    </w:p>
    <w:p w14:paraId="21D060FA" w14:textId="77777777" w:rsidR="0016503E" w:rsidRPr="00B02732" w:rsidRDefault="0016503E" w:rsidP="0016503E">
      <w:pPr>
        <w:pStyle w:val="Default"/>
      </w:pPr>
    </w:p>
    <w:p w14:paraId="52252306" w14:textId="77777777" w:rsidR="0016503E" w:rsidRPr="00B02732" w:rsidRDefault="0016503E" w:rsidP="0016503E">
      <w:pPr>
        <w:pStyle w:val="Default"/>
        <w:numPr>
          <w:ilvl w:val="0"/>
          <w:numId w:val="21"/>
        </w:numPr>
      </w:pPr>
      <w:r w:rsidRPr="00B02732">
        <w:t>Registration form</w:t>
      </w:r>
    </w:p>
    <w:p w14:paraId="75BD6C9A" w14:textId="77777777" w:rsidR="0016503E" w:rsidRPr="00B02732" w:rsidRDefault="0016503E" w:rsidP="0016503E">
      <w:pPr>
        <w:pStyle w:val="Default"/>
        <w:numPr>
          <w:ilvl w:val="0"/>
          <w:numId w:val="21"/>
        </w:numPr>
      </w:pPr>
      <w:r w:rsidRPr="00B02732">
        <w:t>Eligibility check meeting</w:t>
      </w:r>
    </w:p>
    <w:p w14:paraId="7EFC3E76" w14:textId="77777777" w:rsidR="0016503E" w:rsidRPr="00B02732" w:rsidRDefault="0016503E" w:rsidP="0016503E">
      <w:pPr>
        <w:pStyle w:val="Default"/>
        <w:numPr>
          <w:ilvl w:val="0"/>
          <w:numId w:val="21"/>
        </w:numPr>
      </w:pPr>
      <w:r w:rsidRPr="00B02732">
        <w:t>Application pack issued</w:t>
      </w:r>
    </w:p>
    <w:p w14:paraId="2DF53213" w14:textId="77777777" w:rsidR="0016503E" w:rsidRPr="00B02732" w:rsidRDefault="0016503E" w:rsidP="0016503E">
      <w:pPr>
        <w:pStyle w:val="Default"/>
        <w:numPr>
          <w:ilvl w:val="0"/>
          <w:numId w:val="21"/>
        </w:numPr>
      </w:pPr>
      <w:r w:rsidRPr="00B02732">
        <w:t>Application pack agreed</w:t>
      </w:r>
    </w:p>
    <w:p w14:paraId="328ECA76" w14:textId="77777777" w:rsidR="0016503E" w:rsidRPr="00B02732" w:rsidRDefault="0016503E" w:rsidP="0016503E">
      <w:pPr>
        <w:pStyle w:val="Default"/>
        <w:numPr>
          <w:ilvl w:val="0"/>
          <w:numId w:val="21"/>
        </w:numPr>
      </w:pPr>
      <w:r w:rsidRPr="00B02732">
        <w:t>Submitted to panel for decision</w:t>
      </w:r>
    </w:p>
    <w:p w14:paraId="2AF9D641" w14:textId="77777777" w:rsidR="0016503E" w:rsidRPr="00B02732" w:rsidRDefault="0016503E" w:rsidP="0016503E">
      <w:pPr>
        <w:pStyle w:val="Default"/>
      </w:pPr>
    </w:p>
    <w:p w14:paraId="4D9D36BB" w14:textId="36F432A2" w:rsidR="0016503E" w:rsidRPr="00B02732" w:rsidRDefault="0016503E" w:rsidP="0016503E">
      <w:pPr>
        <w:pStyle w:val="Default"/>
      </w:pPr>
      <w:r w:rsidRPr="00B02732">
        <w:t>The decision-making panel sits roughly every month</w:t>
      </w:r>
      <w:r w:rsidR="00A6590D">
        <w:t xml:space="preserve"> </w:t>
      </w:r>
      <w:r w:rsidRPr="00B02732">
        <w:t>and the amount offered will be at their discretion whilst funds are available. The panel’s decision is final.</w:t>
      </w:r>
      <w:r w:rsidR="007C7CEA">
        <w:t xml:space="preserve">  An applicant may only apply for each grant type once</w:t>
      </w:r>
      <w:r w:rsidR="000F29F0">
        <w:t xml:space="preserve"> and must be eligible </w:t>
      </w:r>
      <w:r w:rsidR="00F75373" w:rsidRPr="00F75373">
        <w:t>for funding under the Subsidy Control Act 2022</w:t>
      </w:r>
      <w:r w:rsidR="007C7CEA">
        <w:t>.  The maximum grant</w:t>
      </w:r>
      <w:r w:rsidR="009E1CFE">
        <w:t xml:space="preserve"> from Gedling Borough Council in </w:t>
      </w:r>
      <w:r w:rsidR="00F75373">
        <w:t xml:space="preserve">a </w:t>
      </w:r>
      <w:r w:rsidR="009E1CFE">
        <w:t>12</w:t>
      </w:r>
      <w:r w:rsidR="004539F4">
        <w:t>-</w:t>
      </w:r>
      <w:r w:rsidR="009E1CFE">
        <w:t>month</w:t>
      </w:r>
      <w:r w:rsidR="00503072">
        <w:t xml:space="preserve"> period </w:t>
      </w:r>
      <w:r w:rsidR="009E1CFE">
        <w:t>is £</w:t>
      </w:r>
      <w:r w:rsidR="009A15B1">
        <w:t>2.5</w:t>
      </w:r>
      <w:r w:rsidR="009E1CFE">
        <w:t>K.</w:t>
      </w:r>
    </w:p>
    <w:p w14:paraId="234989D7" w14:textId="77777777" w:rsidR="0016503E" w:rsidRPr="00B02732" w:rsidRDefault="0016503E" w:rsidP="0016503E">
      <w:pPr>
        <w:pStyle w:val="Default"/>
      </w:pPr>
    </w:p>
    <w:p w14:paraId="5739B1C7" w14:textId="77777777" w:rsidR="0016503E" w:rsidRPr="00B02732" w:rsidRDefault="0016503E" w:rsidP="0016503E">
      <w:pPr>
        <w:pStyle w:val="Default"/>
      </w:pPr>
      <w:r w:rsidRPr="00B02732">
        <w:t>The application pack consists of:</w:t>
      </w:r>
    </w:p>
    <w:p w14:paraId="5B6613BB" w14:textId="77777777" w:rsidR="0016503E" w:rsidRPr="0016503E" w:rsidRDefault="0016503E" w:rsidP="0016503E">
      <w:pPr>
        <w:pStyle w:val="Default"/>
        <w:rPr>
          <w:sz w:val="22"/>
          <w:szCs w:val="22"/>
        </w:rPr>
      </w:pPr>
    </w:p>
    <w:p w14:paraId="760FD11C" w14:textId="77777777" w:rsidR="0016503E" w:rsidRPr="00B02732" w:rsidRDefault="0016503E" w:rsidP="0016503E">
      <w:pPr>
        <w:pStyle w:val="Default"/>
        <w:numPr>
          <w:ilvl w:val="0"/>
          <w:numId w:val="20"/>
        </w:numPr>
      </w:pPr>
      <w:r w:rsidRPr="00B02732">
        <w:t>An application form (in Word)</w:t>
      </w:r>
    </w:p>
    <w:p w14:paraId="57D619C1" w14:textId="77777777" w:rsidR="0016503E" w:rsidRPr="00B02732" w:rsidRDefault="0016503E" w:rsidP="0016503E">
      <w:pPr>
        <w:pStyle w:val="Default"/>
        <w:numPr>
          <w:ilvl w:val="0"/>
          <w:numId w:val="20"/>
        </w:numPr>
      </w:pPr>
      <w:r w:rsidRPr="00B02732">
        <w:t>A 12-month cash flow forecast (in Excel)</w:t>
      </w:r>
    </w:p>
    <w:p w14:paraId="4BA6E13F" w14:textId="4294CE6A" w:rsidR="0016503E" w:rsidRPr="00B02732" w:rsidRDefault="0016503E" w:rsidP="0016503E">
      <w:pPr>
        <w:pStyle w:val="Default"/>
        <w:numPr>
          <w:ilvl w:val="0"/>
          <w:numId w:val="20"/>
        </w:numPr>
      </w:pPr>
      <w:r w:rsidRPr="00B02732">
        <w:t>2 years of accounts</w:t>
      </w:r>
      <w:r w:rsidR="00E94D06">
        <w:t xml:space="preserve"> for established businesses</w:t>
      </w:r>
    </w:p>
    <w:p w14:paraId="5C1C0973" w14:textId="77777777" w:rsidR="0016503E" w:rsidRPr="00B02732" w:rsidRDefault="0016503E" w:rsidP="0016503E">
      <w:pPr>
        <w:pStyle w:val="Default"/>
        <w:numPr>
          <w:ilvl w:val="0"/>
          <w:numId w:val="20"/>
        </w:numPr>
      </w:pPr>
      <w:r w:rsidRPr="00B02732">
        <w:t xml:space="preserve">Business plan for new businesses </w:t>
      </w:r>
    </w:p>
    <w:p w14:paraId="3AA35945" w14:textId="097BF369" w:rsidR="0016503E" w:rsidRPr="00B02732" w:rsidRDefault="0016503E" w:rsidP="0016503E">
      <w:pPr>
        <w:pStyle w:val="Default"/>
        <w:numPr>
          <w:ilvl w:val="0"/>
          <w:numId w:val="20"/>
        </w:numPr>
      </w:pPr>
      <w:r w:rsidRPr="00B02732">
        <w:t>3 written quotes for any single item</w:t>
      </w:r>
      <w:r w:rsidR="00E94D06">
        <w:t>/supplier</w:t>
      </w:r>
      <w:r w:rsidRPr="00B02732">
        <w:t xml:space="preserve"> costing over £2,000 (net)</w:t>
      </w:r>
    </w:p>
    <w:p w14:paraId="27A47366" w14:textId="5A9790D3" w:rsidR="0016503E" w:rsidRPr="00B02732" w:rsidRDefault="0016503E" w:rsidP="0016503E">
      <w:pPr>
        <w:pStyle w:val="Default"/>
        <w:numPr>
          <w:ilvl w:val="0"/>
          <w:numId w:val="20"/>
        </w:numPr>
      </w:pPr>
      <w:r w:rsidRPr="00B02732">
        <w:t>Copy of lease/licence agreement</w:t>
      </w:r>
      <w:r w:rsidR="002C7D5A">
        <w:t>/deeds</w:t>
      </w:r>
    </w:p>
    <w:p w14:paraId="7705CD09" w14:textId="172CCAE7" w:rsidR="0016503E" w:rsidRDefault="00F27640" w:rsidP="0038094F">
      <w:pPr>
        <w:pStyle w:val="Default"/>
        <w:numPr>
          <w:ilvl w:val="0"/>
          <w:numId w:val="20"/>
        </w:numPr>
      </w:pPr>
      <w:r>
        <w:t>Evidence of necessa</w:t>
      </w:r>
      <w:r w:rsidR="003504E5">
        <w:t>ry</w:t>
      </w:r>
      <w:r w:rsidR="005A2219">
        <w:t xml:space="preserve"> </w:t>
      </w:r>
      <w:r w:rsidR="0016503E" w:rsidRPr="00B02732">
        <w:t xml:space="preserve">approvals, e.g. </w:t>
      </w:r>
      <w:r w:rsidR="0016503E" w:rsidRPr="00C46A8A">
        <w:t>planning permission,</w:t>
      </w:r>
      <w:r w:rsidR="0016503E" w:rsidRPr="00B02732">
        <w:t xml:space="preserve"> building regulations</w:t>
      </w:r>
      <w:r w:rsidR="00AA6341" w:rsidRPr="00F353D5">
        <w:t>²</w:t>
      </w:r>
      <w:r w:rsidR="00B927A9">
        <w:t xml:space="preserve">, </w:t>
      </w:r>
      <w:r w:rsidR="0016503E" w:rsidRPr="00B02732">
        <w:t xml:space="preserve">etc. </w:t>
      </w:r>
    </w:p>
    <w:p w14:paraId="0481DB04" w14:textId="77777777" w:rsidR="003504E5" w:rsidRPr="00B02732" w:rsidRDefault="003504E5" w:rsidP="003504E5">
      <w:pPr>
        <w:pStyle w:val="Default"/>
        <w:ind w:left="360"/>
      </w:pPr>
    </w:p>
    <w:p w14:paraId="3497B733" w14:textId="12B104AB" w:rsidR="0016503E" w:rsidRPr="00B02732" w:rsidRDefault="0016503E" w:rsidP="0016503E">
      <w:pPr>
        <w:pStyle w:val="Default"/>
      </w:pPr>
      <w:r w:rsidRPr="00B02732">
        <w:t xml:space="preserve">These grants are paid in arrears, so applicants will need to pay the project costs and then claim back. For example, applicants will need to spend at least £5,000 </w:t>
      </w:r>
      <w:r w:rsidRPr="00582DC7">
        <w:t>(excluding VAT)</w:t>
      </w:r>
      <w:r w:rsidRPr="00B02732">
        <w:t xml:space="preserve"> to obtain a grant of £2,500.   </w:t>
      </w:r>
    </w:p>
    <w:p w14:paraId="3B5BECC7" w14:textId="77777777" w:rsidR="0016503E" w:rsidRPr="0016503E" w:rsidRDefault="0016503E" w:rsidP="0016503E">
      <w:pPr>
        <w:pStyle w:val="Default"/>
        <w:rPr>
          <w:sz w:val="22"/>
          <w:szCs w:val="22"/>
        </w:rPr>
      </w:pPr>
    </w:p>
    <w:p w14:paraId="5097728C" w14:textId="2D07595B" w:rsidR="0016503E" w:rsidRPr="00692F87" w:rsidRDefault="0016503E" w:rsidP="0016503E">
      <w:pPr>
        <w:pStyle w:val="Default"/>
        <w:rPr>
          <w:b/>
          <w:bCs/>
        </w:rPr>
      </w:pPr>
      <w:r w:rsidRPr="00B02732">
        <w:t xml:space="preserve">In all cases, applicants need to apply for the grant by submitting their full application and obtain a written approval of the application </w:t>
      </w:r>
      <w:r w:rsidRPr="00B02732">
        <w:rPr>
          <w:b/>
          <w:bCs/>
        </w:rPr>
        <w:t xml:space="preserve">before </w:t>
      </w:r>
      <w:r w:rsidRPr="00B02732">
        <w:t xml:space="preserve">any work is undertaken or items/equipment purchased. The grant will not be paid towards any costs accrued before the date of the approval. </w:t>
      </w:r>
      <w:r w:rsidR="00207900">
        <w:t xml:space="preserve"> </w:t>
      </w:r>
      <w:r w:rsidR="006D509A" w:rsidRPr="00692F87">
        <w:rPr>
          <w:b/>
          <w:bCs/>
        </w:rPr>
        <w:t xml:space="preserve">The grant project must complete </w:t>
      </w:r>
      <w:r w:rsidR="001C5E1D" w:rsidRPr="00692F87">
        <w:rPr>
          <w:b/>
          <w:bCs/>
        </w:rPr>
        <w:t xml:space="preserve">and generate all outputs/outcomes </w:t>
      </w:r>
      <w:r w:rsidR="006D509A" w:rsidRPr="00692F87">
        <w:rPr>
          <w:b/>
          <w:bCs/>
        </w:rPr>
        <w:t>within this financial year (before 31 March 202</w:t>
      </w:r>
      <w:r w:rsidR="001C5E1D" w:rsidRPr="00692F87">
        <w:rPr>
          <w:b/>
          <w:bCs/>
        </w:rPr>
        <w:t>6</w:t>
      </w:r>
      <w:r w:rsidR="006D509A" w:rsidRPr="00692F87">
        <w:rPr>
          <w:b/>
          <w:bCs/>
        </w:rPr>
        <w:t>)</w:t>
      </w:r>
      <w:r w:rsidR="001C5E1D" w:rsidRPr="00692F87">
        <w:rPr>
          <w:b/>
          <w:bCs/>
        </w:rPr>
        <w:t xml:space="preserve"> with a</w:t>
      </w:r>
      <w:r w:rsidR="00207900" w:rsidRPr="00692F87">
        <w:rPr>
          <w:b/>
          <w:bCs/>
        </w:rPr>
        <w:t xml:space="preserve">ll grant monies </w:t>
      </w:r>
      <w:r w:rsidR="001C5E1D" w:rsidRPr="00692F87">
        <w:rPr>
          <w:b/>
          <w:bCs/>
        </w:rPr>
        <w:t xml:space="preserve">fully </w:t>
      </w:r>
      <w:r w:rsidR="0088648B" w:rsidRPr="00692F87">
        <w:rPr>
          <w:b/>
          <w:bCs/>
        </w:rPr>
        <w:t xml:space="preserve">claimed by </w:t>
      </w:r>
      <w:r w:rsidR="007F19FD" w:rsidRPr="00692F87">
        <w:rPr>
          <w:b/>
          <w:bCs/>
        </w:rPr>
        <w:t>31</w:t>
      </w:r>
      <w:r w:rsidR="0088648B" w:rsidRPr="00692F87">
        <w:rPr>
          <w:b/>
          <w:bCs/>
        </w:rPr>
        <w:t>/0</w:t>
      </w:r>
      <w:r w:rsidR="007F19FD" w:rsidRPr="00692F87">
        <w:rPr>
          <w:b/>
          <w:bCs/>
        </w:rPr>
        <w:t>1</w:t>
      </w:r>
      <w:r w:rsidR="0088648B" w:rsidRPr="00692F87">
        <w:rPr>
          <w:b/>
          <w:bCs/>
        </w:rPr>
        <w:t>/2</w:t>
      </w:r>
      <w:r w:rsidR="007F19FD" w:rsidRPr="00692F87">
        <w:rPr>
          <w:b/>
          <w:bCs/>
        </w:rPr>
        <w:t>6</w:t>
      </w:r>
      <w:r w:rsidR="0088648B" w:rsidRPr="00692F87">
        <w:rPr>
          <w:b/>
          <w:bCs/>
        </w:rPr>
        <w:t>.</w:t>
      </w:r>
    </w:p>
    <w:p w14:paraId="5D12400C" w14:textId="77777777" w:rsidR="0016503E" w:rsidRPr="00B02732" w:rsidRDefault="0016503E" w:rsidP="0016503E">
      <w:pPr>
        <w:pStyle w:val="Default"/>
      </w:pPr>
    </w:p>
    <w:p w14:paraId="202FE860" w14:textId="77777777" w:rsidR="0016503E" w:rsidRDefault="0016503E" w:rsidP="0016503E">
      <w:pPr>
        <w:pStyle w:val="Default"/>
      </w:pPr>
      <w:r w:rsidRPr="00B02732">
        <w:t>If the grant application is successful, the applicant agrees to remain trading within the district for at least 12 months. The council reserves the right to seek repayment of part/all of the grant if this condition is not met.</w:t>
      </w:r>
    </w:p>
    <w:p w14:paraId="74FD992C" w14:textId="77777777" w:rsidR="00F353D5" w:rsidRPr="00B02732" w:rsidRDefault="00F353D5" w:rsidP="0016503E">
      <w:pPr>
        <w:pStyle w:val="Default"/>
      </w:pPr>
    </w:p>
    <w:p w14:paraId="54001DA5" w14:textId="77777777" w:rsidR="0058370D" w:rsidRDefault="0058370D">
      <w:pPr>
        <w:rPr>
          <w:rFonts w:ascii="Arial" w:hAnsi="Arial" w:cs="Arial"/>
          <w:b/>
          <w:color w:val="FFFFFF" w:themeColor="background1"/>
          <w:sz w:val="24"/>
          <w:szCs w:val="24"/>
        </w:rPr>
      </w:pPr>
      <w:r>
        <w:rPr>
          <w:rFonts w:ascii="Arial" w:hAnsi="Arial" w:cs="Arial"/>
          <w:b/>
          <w:color w:val="FFFFFF" w:themeColor="background1"/>
          <w:sz w:val="24"/>
          <w:szCs w:val="24"/>
        </w:rPr>
        <w:br w:type="page"/>
      </w:r>
    </w:p>
    <w:p w14:paraId="0F658046" w14:textId="3E40B8D8" w:rsidR="003F45FA" w:rsidRPr="00B02732" w:rsidRDefault="003F45FA" w:rsidP="00B96B8E">
      <w:pPr>
        <w:shd w:val="clear" w:color="auto" w:fill="AA273B"/>
        <w:spacing w:before="120" w:after="120"/>
        <w:rPr>
          <w:rFonts w:ascii="Arial" w:hAnsi="Arial" w:cs="Arial"/>
          <w:b/>
          <w:color w:val="FFFFFF" w:themeColor="background1"/>
          <w:sz w:val="24"/>
          <w:szCs w:val="24"/>
        </w:rPr>
      </w:pPr>
      <w:r w:rsidRPr="00B02732">
        <w:rPr>
          <w:rFonts w:ascii="Arial" w:hAnsi="Arial" w:cs="Arial"/>
          <w:b/>
          <w:color w:val="FFFFFF" w:themeColor="background1"/>
          <w:sz w:val="24"/>
          <w:szCs w:val="24"/>
        </w:rPr>
        <w:t>When is the grant paid?</w:t>
      </w:r>
    </w:p>
    <w:p w14:paraId="37B929B0" w14:textId="218AE4FB" w:rsidR="0016503E" w:rsidRPr="00B02732" w:rsidRDefault="0016503E" w:rsidP="0016503E">
      <w:pPr>
        <w:pStyle w:val="Default"/>
      </w:pPr>
      <w:r w:rsidRPr="00B02732">
        <w:t xml:space="preserve">If the grant application is approved, applicants will have up to </w:t>
      </w:r>
      <w:r w:rsidR="00191631">
        <w:t>two</w:t>
      </w:r>
      <w:r w:rsidRPr="00B02732">
        <w:t xml:space="preserve"> months to submit copies of relevant invoices and bank statements showing eligible expenditure. All invoices and bank statements must be dated </w:t>
      </w:r>
      <w:r w:rsidRPr="00B02732">
        <w:rPr>
          <w:b/>
          <w:bCs/>
        </w:rPr>
        <w:t xml:space="preserve">after </w:t>
      </w:r>
      <w:r w:rsidRPr="00B02732">
        <w:t xml:space="preserve">the grant approval date. </w:t>
      </w:r>
      <w:r w:rsidRPr="00B02732">
        <w:rPr>
          <w:b/>
          <w:bCs/>
        </w:rPr>
        <w:t>All transactions must go through a business bank account.</w:t>
      </w:r>
      <w:r w:rsidRPr="00B02732">
        <w:t xml:space="preserve">  Items purchased using cash, credit cards, personal bank accounts or other means are not eligible for grant payment. </w:t>
      </w:r>
    </w:p>
    <w:p w14:paraId="558112B6" w14:textId="77777777" w:rsidR="0016503E" w:rsidRPr="00B02732" w:rsidRDefault="0016503E" w:rsidP="0016503E">
      <w:pPr>
        <w:pStyle w:val="Default"/>
      </w:pPr>
    </w:p>
    <w:p w14:paraId="53B7BEC9" w14:textId="77777777" w:rsidR="0016503E" w:rsidRPr="00B02732" w:rsidRDefault="0016503E" w:rsidP="0016503E">
      <w:pPr>
        <w:pStyle w:val="Default"/>
      </w:pPr>
      <w:r w:rsidRPr="00B02732">
        <w:t xml:space="preserve">The grant amount paid will be the agreed amount or half of the eligible expenditure </w:t>
      </w:r>
      <w:r w:rsidRPr="00242AF7">
        <w:t>(excluding VAT)</w:t>
      </w:r>
      <w:r w:rsidRPr="00B02732">
        <w:t xml:space="preserve"> if that is lower.  The grant payment will be made directly into the applicant’s </w:t>
      </w:r>
      <w:r w:rsidRPr="00B02732">
        <w:rPr>
          <w:b/>
          <w:bCs/>
        </w:rPr>
        <w:t>*</w:t>
      </w:r>
      <w:r w:rsidRPr="00B02732">
        <w:t xml:space="preserve">business bank account via BACS. </w:t>
      </w:r>
    </w:p>
    <w:p w14:paraId="4B1F09B9" w14:textId="77777777" w:rsidR="0016503E" w:rsidRPr="00B02732" w:rsidRDefault="0016503E" w:rsidP="0016503E">
      <w:pPr>
        <w:pStyle w:val="Default"/>
      </w:pPr>
    </w:p>
    <w:p w14:paraId="00C4DCD8" w14:textId="7FE1BEDB" w:rsidR="007D47AC" w:rsidRDefault="0016503E" w:rsidP="0016503E">
      <w:pPr>
        <w:spacing w:before="120" w:after="120"/>
        <w:rPr>
          <w:rFonts w:ascii="Arial" w:hAnsi="Arial" w:cs="Arial"/>
          <w:sz w:val="24"/>
          <w:szCs w:val="24"/>
        </w:rPr>
      </w:pPr>
      <w:r w:rsidRPr="00B02732">
        <w:rPr>
          <w:rFonts w:ascii="Arial" w:hAnsi="Arial" w:cs="Arial"/>
          <w:b/>
          <w:bCs/>
          <w:sz w:val="24"/>
          <w:szCs w:val="24"/>
        </w:rPr>
        <w:t xml:space="preserve">*Business bank account </w:t>
      </w:r>
      <w:r w:rsidRPr="00B02732">
        <w:rPr>
          <w:rFonts w:ascii="Arial" w:hAnsi="Arial" w:cs="Arial"/>
          <w:sz w:val="24"/>
          <w:szCs w:val="24"/>
        </w:rPr>
        <w:t>definition</w:t>
      </w:r>
      <w:r w:rsidRPr="00B02732">
        <w:rPr>
          <w:rFonts w:ascii="Arial" w:hAnsi="Arial" w:cs="Arial"/>
          <w:b/>
          <w:bCs/>
          <w:sz w:val="24"/>
          <w:szCs w:val="24"/>
        </w:rPr>
        <w:t xml:space="preserve">: </w:t>
      </w:r>
      <w:r w:rsidRPr="00B02732">
        <w:rPr>
          <w:rFonts w:ascii="Arial" w:hAnsi="Arial" w:cs="Arial"/>
          <w:sz w:val="24"/>
          <w:szCs w:val="24"/>
        </w:rPr>
        <w:t>A business bank account is a trading commercial account in the name of the applying business. All purchases must be made via the business account and all claim payments will be made to the same business account. Personal or current accounts are NOT eligible.</w:t>
      </w:r>
    </w:p>
    <w:p w14:paraId="42C598B4" w14:textId="77777777" w:rsidR="00574904" w:rsidRDefault="00574904" w:rsidP="0016503E">
      <w:pPr>
        <w:spacing w:before="120" w:after="120"/>
        <w:rPr>
          <w:rFonts w:ascii="Arial" w:hAnsi="Arial" w:cs="Arial"/>
          <w:sz w:val="24"/>
          <w:szCs w:val="24"/>
        </w:rPr>
      </w:pPr>
    </w:p>
    <w:p w14:paraId="0A5FBBEF" w14:textId="77777777" w:rsidR="003F45FA" w:rsidRPr="00B02732" w:rsidRDefault="003F45FA" w:rsidP="00B96B8E">
      <w:pPr>
        <w:shd w:val="clear" w:color="auto" w:fill="AA273B"/>
        <w:spacing w:before="120" w:after="120"/>
        <w:rPr>
          <w:rFonts w:ascii="Arial" w:hAnsi="Arial" w:cs="Arial"/>
          <w:b/>
          <w:color w:val="FFFFFF" w:themeColor="background1"/>
          <w:sz w:val="24"/>
          <w:szCs w:val="24"/>
        </w:rPr>
      </w:pPr>
      <w:r w:rsidRPr="00B02732">
        <w:rPr>
          <w:rFonts w:ascii="Arial" w:hAnsi="Arial" w:cs="Arial"/>
          <w:b/>
          <w:color w:val="FFFFFF" w:themeColor="background1"/>
          <w:sz w:val="24"/>
          <w:szCs w:val="24"/>
        </w:rPr>
        <w:t>Important notes</w:t>
      </w:r>
    </w:p>
    <w:p w14:paraId="7505192B" w14:textId="104CDF92" w:rsidR="00B96E75" w:rsidRPr="00B02732" w:rsidRDefault="00B96E75" w:rsidP="00B96E75">
      <w:pPr>
        <w:pStyle w:val="BodyText"/>
        <w:kinsoku w:val="0"/>
        <w:overflowPunct w:val="0"/>
        <w:rPr>
          <w:rFonts w:ascii="Arial" w:hAnsi="Arial" w:cs="Arial"/>
          <w:sz w:val="24"/>
          <w:szCs w:val="24"/>
        </w:rPr>
      </w:pPr>
      <w:r w:rsidRPr="00B02732">
        <w:rPr>
          <w:rFonts w:ascii="Arial" w:hAnsi="Arial" w:cs="Arial"/>
          <w:sz w:val="24"/>
          <w:szCs w:val="24"/>
        </w:rPr>
        <w:t xml:space="preserve">Applicants may only apply for any of these grants once. The maximum funding in a 12-month period is £2,500. This can be from </w:t>
      </w:r>
      <w:r w:rsidR="002A03CA">
        <w:rPr>
          <w:rFonts w:ascii="Arial" w:hAnsi="Arial" w:cs="Arial"/>
          <w:sz w:val="24"/>
          <w:szCs w:val="24"/>
        </w:rPr>
        <w:t>multiple</w:t>
      </w:r>
      <w:r w:rsidRPr="00B02732">
        <w:rPr>
          <w:rFonts w:ascii="Arial" w:hAnsi="Arial" w:cs="Arial"/>
          <w:sz w:val="24"/>
          <w:szCs w:val="24"/>
        </w:rPr>
        <w:t xml:space="preserve"> grants.</w:t>
      </w:r>
    </w:p>
    <w:p w14:paraId="7ADF659F" w14:textId="7D52D805" w:rsidR="00B96E75" w:rsidRDefault="00124AAA" w:rsidP="00B96E75">
      <w:pPr>
        <w:pStyle w:val="BodyText"/>
        <w:kinsoku w:val="0"/>
        <w:overflowPunct w:val="0"/>
        <w:spacing w:before="1"/>
        <w:ind w:right="211"/>
        <w:rPr>
          <w:rFonts w:ascii="Arial" w:hAnsi="Arial" w:cs="Arial"/>
          <w:sz w:val="24"/>
          <w:szCs w:val="24"/>
        </w:rPr>
      </w:pPr>
      <w:r>
        <w:rPr>
          <w:rFonts w:ascii="Arial" w:hAnsi="Arial" w:cs="Arial"/>
          <w:sz w:val="24"/>
          <w:szCs w:val="24"/>
        </w:rPr>
        <w:t xml:space="preserve">The following </w:t>
      </w:r>
      <w:r w:rsidR="00B96E75" w:rsidRPr="000F1764">
        <w:rPr>
          <w:rFonts w:ascii="Arial" w:hAnsi="Arial" w:cs="Arial"/>
          <w:sz w:val="24"/>
          <w:szCs w:val="24"/>
        </w:rPr>
        <w:t>businesses cannot apply for these grants</w:t>
      </w:r>
      <w:r>
        <w:rPr>
          <w:rFonts w:ascii="Arial" w:hAnsi="Arial" w:cs="Arial"/>
          <w:sz w:val="24"/>
          <w:szCs w:val="24"/>
        </w:rPr>
        <w:t xml:space="preserve">: </w:t>
      </w:r>
      <w:r w:rsidR="00B96E75" w:rsidRPr="000F1764">
        <w:rPr>
          <w:rFonts w:ascii="Arial" w:hAnsi="Arial" w:cs="Arial"/>
          <w:sz w:val="24"/>
          <w:szCs w:val="24"/>
        </w:rPr>
        <w:t>pawn brokers</w:t>
      </w:r>
      <w:r w:rsidR="009D019D" w:rsidRPr="000F1764">
        <w:rPr>
          <w:rFonts w:ascii="Arial" w:hAnsi="Arial" w:cs="Arial"/>
          <w:sz w:val="24"/>
          <w:szCs w:val="24"/>
        </w:rPr>
        <w:t>/money shops</w:t>
      </w:r>
      <w:r w:rsidR="00B96E75" w:rsidRPr="000F1764">
        <w:rPr>
          <w:rFonts w:ascii="Arial" w:hAnsi="Arial" w:cs="Arial"/>
          <w:sz w:val="24"/>
          <w:szCs w:val="24"/>
        </w:rPr>
        <w:t>, adult/private shops, betting shops, charity shops, vaping shops, licen</w:t>
      </w:r>
      <w:r w:rsidR="00346F60" w:rsidRPr="000F1764">
        <w:rPr>
          <w:rFonts w:ascii="Arial" w:hAnsi="Arial" w:cs="Arial"/>
          <w:sz w:val="24"/>
          <w:szCs w:val="24"/>
        </w:rPr>
        <w:t>s</w:t>
      </w:r>
      <w:r w:rsidR="00B96E75" w:rsidRPr="000F1764">
        <w:rPr>
          <w:rFonts w:ascii="Arial" w:hAnsi="Arial" w:cs="Arial"/>
          <w:sz w:val="24"/>
          <w:szCs w:val="24"/>
        </w:rPr>
        <w:t>ed premises, inter</w:t>
      </w:r>
      <w:r w:rsidR="00393FE3">
        <w:rPr>
          <w:rFonts w:ascii="Arial" w:hAnsi="Arial" w:cs="Arial"/>
          <w:sz w:val="24"/>
          <w:szCs w:val="24"/>
        </w:rPr>
        <w:t>/</w:t>
      </w:r>
      <w:r w:rsidR="00B96E75" w:rsidRPr="000F1764">
        <w:rPr>
          <w:rFonts w:ascii="Arial" w:hAnsi="Arial" w:cs="Arial"/>
          <w:sz w:val="24"/>
          <w:szCs w:val="24"/>
        </w:rPr>
        <w:t>national chain stores, housing associations and housebuilders.</w:t>
      </w:r>
      <w:r w:rsidR="00B96E75" w:rsidRPr="00B02732">
        <w:rPr>
          <w:rFonts w:ascii="Arial" w:hAnsi="Arial" w:cs="Arial"/>
          <w:sz w:val="24"/>
          <w:szCs w:val="24"/>
        </w:rPr>
        <w:t xml:space="preserve"> </w:t>
      </w:r>
    </w:p>
    <w:p w14:paraId="318841B8" w14:textId="122EEA22" w:rsidR="00B96E75" w:rsidRDefault="007D47AC" w:rsidP="001E51A3">
      <w:pPr>
        <w:rPr>
          <w:rFonts w:ascii="Arial" w:hAnsi="Arial" w:cs="Arial"/>
          <w:sz w:val="24"/>
          <w:szCs w:val="24"/>
        </w:rPr>
      </w:pPr>
      <w:r w:rsidRPr="00C16939">
        <w:rPr>
          <w:rFonts w:ascii="Arial" w:eastAsia="Times New Roman" w:hAnsi="Arial" w:cs="Arial"/>
          <w:sz w:val="24"/>
          <w:szCs w:val="24"/>
        </w:rPr>
        <w:t xml:space="preserve">Please note the grants are only open to tenant businesses and </w:t>
      </w:r>
      <w:r w:rsidRPr="00C16939">
        <w:rPr>
          <w:rFonts w:ascii="Arial" w:eastAsia="Times New Roman" w:hAnsi="Arial" w:cs="Arial"/>
          <w:b/>
          <w:bCs/>
          <w:sz w:val="24"/>
          <w:szCs w:val="24"/>
        </w:rPr>
        <w:t>not</w:t>
      </w:r>
      <w:r w:rsidRPr="00C16939">
        <w:rPr>
          <w:rFonts w:ascii="Arial" w:eastAsia="Times New Roman" w:hAnsi="Arial" w:cs="Arial"/>
          <w:sz w:val="24"/>
          <w:szCs w:val="24"/>
        </w:rPr>
        <w:t xml:space="preserve"> landlords.</w:t>
      </w:r>
      <w:r w:rsidR="001E51A3">
        <w:rPr>
          <w:rFonts w:ascii="Arial" w:eastAsia="Times New Roman" w:hAnsi="Arial" w:cs="Arial"/>
          <w:sz w:val="24"/>
          <w:szCs w:val="24"/>
        </w:rPr>
        <w:t xml:space="preserve">  </w:t>
      </w:r>
      <w:r w:rsidR="00B96E75" w:rsidRPr="00B02732">
        <w:rPr>
          <w:rFonts w:ascii="Arial" w:hAnsi="Arial" w:cs="Arial"/>
          <w:sz w:val="24"/>
          <w:szCs w:val="24"/>
        </w:rPr>
        <w:t xml:space="preserve">All applications must be submitted by the applicant. Applications submitted by Agents or Consultants </w:t>
      </w:r>
      <w:r w:rsidR="00B96E75" w:rsidRPr="00B02732">
        <w:rPr>
          <w:rFonts w:ascii="Arial" w:hAnsi="Arial" w:cs="Arial"/>
          <w:b/>
          <w:bCs/>
          <w:sz w:val="24"/>
          <w:szCs w:val="24"/>
        </w:rPr>
        <w:t xml:space="preserve">will not </w:t>
      </w:r>
      <w:r w:rsidR="00B96E75" w:rsidRPr="00B02732">
        <w:rPr>
          <w:rFonts w:ascii="Arial" w:hAnsi="Arial" w:cs="Arial"/>
          <w:sz w:val="24"/>
          <w:szCs w:val="24"/>
        </w:rPr>
        <w:t>be accepted.</w:t>
      </w:r>
    </w:p>
    <w:p w14:paraId="6215C604" w14:textId="77777777" w:rsidR="00574904" w:rsidRDefault="00574904" w:rsidP="00B96E75">
      <w:pPr>
        <w:pStyle w:val="BodyText"/>
        <w:kinsoku w:val="0"/>
        <w:overflowPunct w:val="0"/>
        <w:ind w:right="211"/>
        <w:rPr>
          <w:rFonts w:ascii="Arial" w:hAnsi="Arial" w:cs="Arial"/>
          <w:sz w:val="24"/>
          <w:szCs w:val="24"/>
        </w:rPr>
      </w:pPr>
    </w:p>
    <w:p w14:paraId="2CC00C49" w14:textId="77777777" w:rsidR="003F45FA" w:rsidRPr="00F353D5" w:rsidRDefault="003F45FA" w:rsidP="00B96B8E">
      <w:pPr>
        <w:shd w:val="clear" w:color="auto" w:fill="AA273B"/>
        <w:spacing w:before="120" w:after="120"/>
        <w:rPr>
          <w:rFonts w:ascii="Arial" w:hAnsi="Arial" w:cs="Arial"/>
          <w:b/>
          <w:color w:val="FFFFFF" w:themeColor="background1"/>
          <w:sz w:val="24"/>
          <w:szCs w:val="24"/>
        </w:rPr>
      </w:pPr>
      <w:r w:rsidRPr="00F353D5">
        <w:rPr>
          <w:rFonts w:ascii="Arial" w:hAnsi="Arial" w:cs="Arial"/>
          <w:b/>
          <w:color w:val="FFFFFF" w:themeColor="background1"/>
          <w:sz w:val="24"/>
          <w:szCs w:val="24"/>
        </w:rPr>
        <w:t>Next steps</w:t>
      </w:r>
    </w:p>
    <w:p w14:paraId="63B966EC" w14:textId="77777777" w:rsidR="00B96E75" w:rsidRPr="00F353D5" w:rsidRDefault="00B96E75" w:rsidP="00B96E75">
      <w:pPr>
        <w:pStyle w:val="Title"/>
        <w:kinsoku w:val="0"/>
        <w:overflowPunct w:val="0"/>
        <w:rPr>
          <w:color w:val="000000"/>
        </w:rPr>
      </w:pPr>
      <w:r w:rsidRPr="00F353D5">
        <w:t>If you believe you have a project that meets the criteria and would like to apply, please submit a registration form. You will then be contacted by a dedicated Business Adviser who will guide you through the process.</w:t>
      </w:r>
    </w:p>
    <w:p w14:paraId="5AAE5741" w14:textId="77777777" w:rsidR="00B96E75" w:rsidRPr="00C55750" w:rsidRDefault="00B96E75" w:rsidP="00B96E75">
      <w:pPr>
        <w:pStyle w:val="BodyText"/>
        <w:kinsoku w:val="0"/>
        <w:overflowPunct w:val="0"/>
        <w:rPr>
          <w:rFonts w:ascii="Arial" w:hAnsi="Arial" w:cs="Arial"/>
          <w:sz w:val="16"/>
          <w:szCs w:val="16"/>
        </w:rPr>
      </w:pPr>
    </w:p>
    <w:p w14:paraId="6D564B8D" w14:textId="77777777" w:rsidR="00B96E75" w:rsidRPr="00F353D5" w:rsidRDefault="00B96E75" w:rsidP="00B96E75">
      <w:pPr>
        <w:pStyle w:val="BodyText"/>
        <w:kinsoku w:val="0"/>
        <w:overflowPunct w:val="0"/>
        <w:spacing w:before="53"/>
        <w:ind w:right="604"/>
        <w:rPr>
          <w:rFonts w:ascii="Arial" w:hAnsi="Arial" w:cs="Arial"/>
          <w:sz w:val="24"/>
          <w:szCs w:val="24"/>
        </w:rPr>
      </w:pPr>
      <w:r w:rsidRPr="00F353D5">
        <w:rPr>
          <w:rFonts w:ascii="Arial" w:hAnsi="Arial" w:cs="Arial"/>
          <w:sz w:val="24"/>
          <w:szCs w:val="24"/>
        </w:rPr>
        <w:t>¹ SMEs – A small or medium-sized enterprise, or SME, is defined as a business or company: that has fewer than 250 employees; and has either (a) annual turnover not exceeding 50 million Euros (approximately £40 million) or (b) an annual balance-sheet total not exceeding 43 million Euros (approximately £34 million).</w:t>
      </w:r>
    </w:p>
    <w:p w14:paraId="154069E8" w14:textId="336EAB80" w:rsidR="00B96E75" w:rsidRDefault="00B96E75" w:rsidP="00F353D5">
      <w:pPr>
        <w:pStyle w:val="BodyText"/>
        <w:kinsoku w:val="0"/>
        <w:overflowPunct w:val="0"/>
        <w:ind w:right="111"/>
        <w:rPr>
          <w:rFonts w:ascii="Arial" w:hAnsi="Arial" w:cs="Arial"/>
          <w:sz w:val="24"/>
          <w:szCs w:val="24"/>
        </w:rPr>
      </w:pPr>
      <w:r w:rsidRPr="00F353D5">
        <w:rPr>
          <w:rFonts w:ascii="Arial" w:hAnsi="Arial" w:cs="Arial"/>
          <w:sz w:val="24"/>
          <w:szCs w:val="24"/>
        </w:rPr>
        <w:t xml:space="preserve">² Businesses will need to evidence that all required permissions have been </w:t>
      </w:r>
      <w:r w:rsidR="003504E5" w:rsidRPr="00F353D5">
        <w:rPr>
          <w:rFonts w:ascii="Arial" w:hAnsi="Arial" w:cs="Arial"/>
          <w:sz w:val="24"/>
          <w:szCs w:val="24"/>
        </w:rPr>
        <w:t>obtained or</w:t>
      </w:r>
      <w:r w:rsidRPr="00F353D5">
        <w:rPr>
          <w:rFonts w:ascii="Arial" w:hAnsi="Arial" w:cs="Arial"/>
          <w:sz w:val="24"/>
          <w:szCs w:val="24"/>
        </w:rPr>
        <w:t xml:space="preserve"> produce confirmation that no permissions are required before a grant can be </w:t>
      </w:r>
      <w:r w:rsidR="00574904">
        <w:rPr>
          <w:rFonts w:ascii="Arial" w:hAnsi="Arial" w:cs="Arial"/>
          <w:sz w:val="24"/>
          <w:szCs w:val="24"/>
        </w:rPr>
        <w:t>awarded</w:t>
      </w:r>
      <w:r w:rsidRPr="00F353D5">
        <w:rPr>
          <w:rFonts w:ascii="Arial" w:hAnsi="Arial" w:cs="Arial"/>
          <w:sz w:val="24"/>
          <w:szCs w:val="24"/>
        </w:rPr>
        <w:t>.</w:t>
      </w:r>
    </w:p>
    <w:p w14:paraId="51A9224C" w14:textId="253DF26D" w:rsidR="007947C3" w:rsidRPr="001E51A3" w:rsidRDefault="00B96E75" w:rsidP="00E35146">
      <w:pPr>
        <w:pStyle w:val="BodyText"/>
        <w:kinsoku w:val="0"/>
        <w:overflowPunct w:val="0"/>
        <w:ind w:right="158"/>
        <w:rPr>
          <w:b/>
          <w:bCs/>
        </w:rPr>
      </w:pPr>
      <w:r w:rsidRPr="001E51A3">
        <w:rPr>
          <w:rFonts w:ascii="Arial" w:hAnsi="Arial" w:cs="Arial"/>
          <w:b/>
          <w:bCs/>
          <w:sz w:val="24"/>
          <w:szCs w:val="24"/>
        </w:rPr>
        <w:t xml:space="preserve">UPDATED </w:t>
      </w:r>
      <w:r w:rsidR="00AA6341" w:rsidRPr="001E51A3">
        <w:rPr>
          <w:rFonts w:ascii="Arial" w:hAnsi="Arial" w:cs="Arial"/>
          <w:b/>
          <w:bCs/>
          <w:sz w:val="24"/>
          <w:szCs w:val="24"/>
        </w:rPr>
        <w:t>APRIL</w:t>
      </w:r>
      <w:r w:rsidRPr="001E51A3">
        <w:rPr>
          <w:rFonts w:ascii="Arial" w:hAnsi="Arial" w:cs="Arial"/>
          <w:b/>
          <w:bCs/>
          <w:sz w:val="24"/>
          <w:szCs w:val="24"/>
        </w:rPr>
        <w:t xml:space="preserve"> 202</w:t>
      </w:r>
      <w:r w:rsidR="00AA6341" w:rsidRPr="001E51A3">
        <w:rPr>
          <w:rFonts w:ascii="Arial" w:hAnsi="Arial" w:cs="Arial"/>
          <w:b/>
          <w:bCs/>
          <w:sz w:val="24"/>
          <w:szCs w:val="24"/>
        </w:rPr>
        <w:t>5</w:t>
      </w:r>
    </w:p>
    <w:sectPr w:rsidR="007947C3" w:rsidRPr="001E51A3" w:rsidSect="00AC36DC">
      <w:headerReference w:type="default" r:id="rId8"/>
      <w:footerReference w:type="default" r:id="rId9"/>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78C06" w14:textId="77777777" w:rsidR="00024CA8" w:rsidRDefault="00024CA8" w:rsidP="005D464C">
      <w:pPr>
        <w:spacing w:after="0" w:line="240" w:lineRule="auto"/>
      </w:pPr>
      <w:r>
        <w:separator/>
      </w:r>
    </w:p>
  </w:endnote>
  <w:endnote w:type="continuationSeparator" w:id="0">
    <w:p w14:paraId="4DF6A839" w14:textId="77777777" w:rsidR="00024CA8" w:rsidRDefault="00024CA8" w:rsidP="005D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931" w:type="dxa"/>
      <w:tblInd w:w="-5" w:type="dxa"/>
      <w:tblLook w:val="04A0" w:firstRow="1" w:lastRow="0" w:firstColumn="1" w:lastColumn="0" w:noHBand="0" w:noVBand="1"/>
    </w:tblPr>
    <w:tblGrid>
      <w:gridCol w:w="4253"/>
      <w:gridCol w:w="1417"/>
      <w:gridCol w:w="1276"/>
      <w:gridCol w:w="1985"/>
    </w:tblGrid>
    <w:tr w:rsidR="00F835FB" w14:paraId="3414912C" w14:textId="77777777" w:rsidTr="00BA078D">
      <w:trPr>
        <w:trHeight w:val="268"/>
      </w:trPr>
      <w:tc>
        <w:tcPr>
          <w:tcW w:w="4253" w:type="dxa"/>
        </w:tcPr>
        <w:p w14:paraId="20F01FBA" w14:textId="323CC19B" w:rsidR="00F835FB" w:rsidRPr="00F353D5" w:rsidRDefault="00F835FB" w:rsidP="00E578B9">
          <w:pPr>
            <w:pStyle w:val="Footer"/>
            <w:rPr>
              <w:rFonts w:ascii="Arial" w:hAnsi="Arial" w:cs="Arial"/>
              <w:b/>
              <w:color w:val="767171" w:themeColor="background2" w:themeShade="80"/>
              <w:sz w:val="16"/>
              <w:szCs w:val="16"/>
            </w:rPr>
          </w:pPr>
          <w:r w:rsidRPr="00F353D5">
            <w:rPr>
              <w:rFonts w:ascii="Arial" w:hAnsi="Arial" w:cs="Arial"/>
              <w:b/>
              <w:color w:val="767171" w:themeColor="background2" w:themeShade="80"/>
              <w:sz w:val="16"/>
              <w:szCs w:val="16"/>
            </w:rPr>
            <w:t>Document Reference</w:t>
          </w:r>
          <w:r w:rsidR="00D72C05" w:rsidRPr="00F353D5">
            <w:rPr>
              <w:rFonts w:ascii="Arial" w:hAnsi="Arial" w:cs="Arial"/>
              <w:b/>
              <w:color w:val="767171" w:themeColor="background2" w:themeShade="80"/>
              <w:sz w:val="16"/>
              <w:szCs w:val="16"/>
            </w:rPr>
            <w:t xml:space="preserve"> GBC Grant </w:t>
          </w:r>
          <w:r w:rsidR="00A76A00">
            <w:rPr>
              <w:rFonts w:ascii="Arial" w:hAnsi="Arial" w:cs="Arial"/>
              <w:b/>
              <w:color w:val="767171" w:themeColor="background2" w:themeShade="80"/>
              <w:sz w:val="16"/>
              <w:szCs w:val="16"/>
            </w:rPr>
            <w:t>Guidance Notes</w:t>
          </w:r>
          <w:r w:rsidRPr="00F353D5">
            <w:rPr>
              <w:rFonts w:ascii="Arial" w:hAnsi="Arial" w:cs="Arial"/>
              <w:color w:val="767171" w:themeColor="background2" w:themeShade="80"/>
              <w:sz w:val="16"/>
              <w:szCs w:val="16"/>
            </w:rPr>
            <w:t xml:space="preserve"> </w:t>
          </w:r>
        </w:p>
      </w:tc>
      <w:tc>
        <w:tcPr>
          <w:tcW w:w="1417" w:type="dxa"/>
        </w:tcPr>
        <w:p w14:paraId="36FDE495" w14:textId="5163E0EB" w:rsidR="00F835FB" w:rsidRPr="00F353D5" w:rsidRDefault="00F835FB" w:rsidP="00E578B9">
          <w:pPr>
            <w:pStyle w:val="Footer"/>
            <w:jc w:val="center"/>
            <w:rPr>
              <w:rFonts w:ascii="Arial" w:hAnsi="Arial" w:cs="Arial"/>
              <w:b/>
              <w:color w:val="767171" w:themeColor="background2" w:themeShade="80"/>
              <w:sz w:val="16"/>
              <w:szCs w:val="16"/>
            </w:rPr>
          </w:pPr>
          <w:r w:rsidRPr="00F353D5">
            <w:rPr>
              <w:rFonts w:ascii="Arial" w:hAnsi="Arial" w:cs="Arial"/>
              <w:b/>
              <w:bCs/>
              <w:color w:val="767171" w:themeColor="background2" w:themeShade="80"/>
              <w:sz w:val="16"/>
              <w:szCs w:val="16"/>
            </w:rPr>
            <w:t>Page</w:t>
          </w:r>
          <w:r w:rsidRPr="00F353D5">
            <w:rPr>
              <w:rFonts w:ascii="Arial" w:hAnsi="Arial" w:cs="Arial"/>
              <w:color w:val="767171" w:themeColor="background2" w:themeShade="80"/>
              <w:sz w:val="16"/>
              <w:szCs w:val="16"/>
            </w:rPr>
            <w:t xml:space="preserve"> </w:t>
          </w:r>
          <w:r w:rsidRPr="00F353D5">
            <w:rPr>
              <w:rFonts w:ascii="Arial" w:hAnsi="Arial" w:cs="Arial"/>
              <w:b/>
              <w:bCs/>
              <w:color w:val="767171" w:themeColor="background2" w:themeShade="80"/>
              <w:sz w:val="16"/>
              <w:szCs w:val="16"/>
            </w:rPr>
            <w:fldChar w:fldCharType="begin"/>
          </w:r>
          <w:r w:rsidRPr="00F353D5">
            <w:rPr>
              <w:rFonts w:ascii="Arial" w:hAnsi="Arial" w:cs="Arial"/>
              <w:b/>
              <w:bCs/>
              <w:color w:val="767171" w:themeColor="background2" w:themeShade="80"/>
              <w:sz w:val="16"/>
              <w:szCs w:val="16"/>
            </w:rPr>
            <w:instrText xml:space="preserve"> PAGE   \* MERGEFORMAT </w:instrText>
          </w:r>
          <w:r w:rsidRPr="00F353D5">
            <w:rPr>
              <w:rFonts w:ascii="Arial" w:hAnsi="Arial" w:cs="Arial"/>
              <w:b/>
              <w:bCs/>
              <w:color w:val="767171" w:themeColor="background2" w:themeShade="80"/>
              <w:sz w:val="16"/>
              <w:szCs w:val="16"/>
            </w:rPr>
            <w:fldChar w:fldCharType="separate"/>
          </w:r>
          <w:r w:rsidR="00D53E51" w:rsidRPr="00F353D5">
            <w:rPr>
              <w:rFonts w:ascii="Arial" w:hAnsi="Arial" w:cs="Arial"/>
              <w:b/>
              <w:bCs/>
              <w:noProof/>
              <w:color w:val="767171" w:themeColor="background2" w:themeShade="80"/>
              <w:sz w:val="16"/>
              <w:szCs w:val="16"/>
            </w:rPr>
            <w:t>1</w:t>
          </w:r>
          <w:r w:rsidRPr="00F353D5">
            <w:rPr>
              <w:rFonts w:ascii="Arial" w:hAnsi="Arial" w:cs="Arial"/>
              <w:b/>
              <w:bCs/>
              <w:noProof/>
              <w:color w:val="767171" w:themeColor="background2" w:themeShade="80"/>
              <w:sz w:val="16"/>
              <w:szCs w:val="16"/>
            </w:rPr>
            <w:fldChar w:fldCharType="end"/>
          </w:r>
          <w:r w:rsidRPr="00F353D5">
            <w:rPr>
              <w:rFonts w:ascii="Arial" w:hAnsi="Arial" w:cs="Arial"/>
              <w:b/>
              <w:bCs/>
              <w:noProof/>
              <w:color w:val="767171" w:themeColor="background2" w:themeShade="80"/>
              <w:sz w:val="16"/>
              <w:szCs w:val="16"/>
            </w:rPr>
            <w:t xml:space="preserve"> of </w:t>
          </w:r>
          <w:r w:rsidR="00E35146">
            <w:rPr>
              <w:rFonts w:ascii="Arial" w:hAnsi="Arial" w:cs="Arial"/>
              <w:b/>
              <w:bCs/>
              <w:noProof/>
              <w:color w:val="767171" w:themeColor="background2" w:themeShade="80"/>
              <w:sz w:val="16"/>
              <w:szCs w:val="16"/>
            </w:rPr>
            <w:t>6</w:t>
          </w:r>
        </w:p>
      </w:tc>
      <w:tc>
        <w:tcPr>
          <w:tcW w:w="1276" w:type="dxa"/>
        </w:tcPr>
        <w:p w14:paraId="453702F1" w14:textId="17E4E293" w:rsidR="00F835FB" w:rsidRPr="00F353D5" w:rsidRDefault="00F835FB" w:rsidP="00E578B9">
          <w:pPr>
            <w:pStyle w:val="Footer"/>
            <w:jc w:val="center"/>
            <w:rPr>
              <w:rFonts w:ascii="Arial" w:hAnsi="Arial" w:cs="Arial"/>
              <w:b/>
              <w:color w:val="767171" w:themeColor="background2" w:themeShade="80"/>
              <w:sz w:val="16"/>
              <w:szCs w:val="16"/>
            </w:rPr>
          </w:pPr>
          <w:r w:rsidRPr="00F353D5">
            <w:rPr>
              <w:rFonts w:ascii="Arial" w:hAnsi="Arial" w:cs="Arial"/>
              <w:bCs/>
              <w:color w:val="767171" w:themeColor="background2" w:themeShade="80"/>
              <w:sz w:val="16"/>
              <w:szCs w:val="16"/>
            </w:rPr>
            <w:t>Version 1.0</w:t>
          </w:r>
        </w:p>
      </w:tc>
      <w:tc>
        <w:tcPr>
          <w:tcW w:w="1985" w:type="dxa"/>
        </w:tcPr>
        <w:p w14:paraId="6A78B715" w14:textId="427306B1" w:rsidR="00F835FB" w:rsidRPr="00F353D5" w:rsidRDefault="00000000" w:rsidP="00D53931">
          <w:pPr>
            <w:pStyle w:val="Footer"/>
            <w:jc w:val="center"/>
            <w:rPr>
              <w:rFonts w:ascii="Arial" w:hAnsi="Arial" w:cs="Arial"/>
              <w:color w:val="767171" w:themeColor="background2" w:themeShade="80"/>
              <w:sz w:val="16"/>
              <w:szCs w:val="16"/>
            </w:rPr>
          </w:pPr>
          <w:sdt>
            <w:sdtPr>
              <w:rPr>
                <w:rFonts w:ascii="Arial" w:hAnsi="Arial" w:cs="Arial"/>
                <w:color w:val="767171" w:themeColor="background2" w:themeShade="80"/>
                <w:sz w:val="16"/>
                <w:szCs w:val="16"/>
              </w:rPr>
              <w:id w:val="-974530680"/>
              <w:docPartObj>
                <w:docPartGallery w:val="Page Numbers (Bottom of Page)"/>
                <w:docPartUnique/>
              </w:docPartObj>
            </w:sdtPr>
            <w:sdtEndPr>
              <w:rPr>
                <w:noProof/>
              </w:rPr>
            </w:sdtEndPr>
            <w:sdtContent>
              <w:r w:rsidR="00F835FB" w:rsidRPr="00F353D5">
                <w:rPr>
                  <w:rFonts w:ascii="Arial" w:hAnsi="Arial" w:cs="Arial"/>
                  <w:b/>
                  <w:color w:val="767171" w:themeColor="background2" w:themeShade="80"/>
                  <w:sz w:val="16"/>
                  <w:szCs w:val="16"/>
                </w:rPr>
                <w:t xml:space="preserve">Date </w:t>
              </w:r>
              <w:r w:rsidR="00E35146">
                <w:rPr>
                  <w:rFonts w:ascii="Arial" w:hAnsi="Arial" w:cs="Arial"/>
                  <w:b/>
                  <w:color w:val="767171" w:themeColor="background2" w:themeShade="80"/>
                  <w:sz w:val="16"/>
                  <w:szCs w:val="16"/>
                </w:rPr>
                <w:t>2</w:t>
              </w:r>
              <w:r w:rsidR="00A76A00">
                <w:rPr>
                  <w:rFonts w:ascii="Arial" w:hAnsi="Arial" w:cs="Arial"/>
                  <w:b/>
                  <w:color w:val="767171" w:themeColor="background2" w:themeShade="80"/>
                  <w:sz w:val="16"/>
                  <w:szCs w:val="16"/>
                </w:rPr>
                <w:t>8</w:t>
              </w:r>
              <w:r w:rsidR="00D72C05" w:rsidRPr="00F353D5">
                <w:rPr>
                  <w:rFonts w:ascii="Arial" w:hAnsi="Arial" w:cs="Arial"/>
                  <w:b/>
                  <w:color w:val="767171" w:themeColor="background2" w:themeShade="80"/>
                  <w:sz w:val="16"/>
                  <w:szCs w:val="16"/>
                </w:rPr>
                <w:t>/0</w:t>
              </w:r>
              <w:r w:rsidR="00E35146">
                <w:rPr>
                  <w:rFonts w:ascii="Arial" w:hAnsi="Arial" w:cs="Arial"/>
                  <w:b/>
                  <w:color w:val="767171" w:themeColor="background2" w:themeShade="80"/>
                  <w:sz w:val="16"/>
                  <w:szCs w:val="16"/>
                </w:rPr>
                <w:t>4</w:t>
              </w:r>
              <w:r w:rsidR="00D72C05" w:rsidRPr="00F353D5">
                <w:rPr>
                  <w:rFonts w:ascii="Arial" w:hAnsi="Arial" w:cs="Arial"/>
                  <w:b/>
                  <w:color w:val="767171" w:themeColor="background2" w:themeShade="80"/>
                  <w:sz w:val="16"/>
                  <w:szCs w:val="16"/>
                </w:rPr>
                <w:t>/</w:t>
              </w:r>
              <w:r w:rsidR="00F835FB" w:rsidRPr="00F353D5">
                <w:rPr>
                  <w:rFonts w:ascii="Arial" w:hAnsi="Arial" w:cs="Arial"/>
                  <w:b/>
                  <w:color w:val="767171" w:themeColor="background2" w:themeShade="80"/>
                  <w:sz w:val="16"/>
                  <w:szCs w:val="16"/>
                </w:rPr>
                <w:t>202</w:t>
              </w:r>
              <w:r w:rsidR="00E35146">
                <w:rPr>
                  <w:rFonts w:ascii="Arial" w:hAnsi="Arial" w:cs="Arial"/>
                  <w:b/>
                  <w:color w:val="767171" w:themeColor="background2" w:themeShade="80"/>
                  <w:sz w:val="16"/>
                  <w:szCs w:val="16"/>
                </w:rPr>
                <w:t>5</w:t>
              </w:r>
            </w:sdtContent>
          </w:sdt>
        </w:p>
      </w:tc>
    </w:tr>
  </w:tbl>
  <w:p w14:paraId="79839D97" w14:textId="68949CA4" w:rsidR="00F835FB" w:rsidRDefault="00F83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C731" w14:textId="77777777" w:rsidR="00024CA8" w:rsidRDefault="00024CA8" w:rsidP="005D464C">
      <w:pPr>
        <w:spacing w:after="0" w:line="240" w:lineRule="auto"/>
      </w:pPr>
      <w:r>
        <w:separator/>
      </w:r>
    </w:p>
  </w:footnote>
  <w:footnote w:type="continuationSeparator" w:id="0">
    <w:p w14:paraId="513D6A37" w14:textId="77777777" w:rsidR="00024CA8" w:rsidRDefault="00024CA8" w:rsidP="005D4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F3FEE" w14:textId="06210F42" w:rsidR="00F835FB" w:rsidRDefault="006031FA" w:rsidP="006031FA">
    <w:pPr>
      <w:pStyle w:val="Header"/>
    </w:pPr>
    <w:r>
      <w:rPr>
        <w:noProof/>
      </w:rPr>
      <w:drawing>
        <wp:anchor distT="0" distB="0" distL="114300" distR="114300" simplePos="0" relativeHeight="251660288" behindDoc="0" locked="0" layoutInCell="1" allowOverlap="1" wp14:anchorId="3B197241" wp14:editId="1CF7B8C7">
          <wp:simplePos x="0" y="0"/>
          <wp:positionH relativeFrom="column">
            <wp:posOffset>1991571</wp:posOffset>
          </wp:positionH>
          <wp:positionV relativeFrom="paragraph">
            <wp:posOffset>128901</wp:posOffset>
          </wp:positionV>
          <wp:extent cx="1874520" cy="311150"/>
          <wp:effectExtent l="0" t="0" r="0" b="0"/>
          <wp:wrapThrough wrapText="bothSides">
            <wp:wrapPolygon edited="0">
              <wp:start x="0" y="0"/>
              <wp:lineTo x="0" y="19837"/>
              <wp:lineTo x="21293" y="19837"/>
              <wp:lineTo x="21293" y="0"/>
              <wp:lineTo x="0" y="0"/>
            </wp:wrapPolygon>
          </wp:wrapThrough>
          <wp:docPr id="933406527" name="Picture 933406527" descr="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een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4520" cy="3111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inline distT="0" distB="0" distL="0" distR="0" wp14:anchorId="1ACE6A4B" wp14:editId="25A43C78">
          <wp:extent cx="1857375" cy="533400"/>
          <wp:effectExtent l="0" t="0" r="9525" b="0"/>
          <wp:docPr id="261443646"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443646" name="Picture 3" descr="A close-up of a logo&#10;&#10;AI-generated content may be incorrect."/>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57375" cy="533400"/>
                  </a:xfrm>
                  <a:prstGeom prst="rect">
                    <a:avLst/>
                  </a:prstGeom>
                  <a:noFill/>
                  <a:ln>
                    <a:noFill/>
                  </a:ln>
                </pic:spPr>
              </pic:pic>
            </a:graphicData>
          </a:graphic>
        </wp:inline>
      </w:drawing>
    </w:r>
    <w:r w:rsidR="00E85F82">
      <w:rPr>
        <w:noProof/>
      </w:rPr>
      <w:drawing>
        <wp:anchor distT="0" distB="0" distL="114300" distR="114300" simplePos="0" relativeHeight="251658240" behindDoc="0" locked="0" layoutInCell="1" allowOverlap="1" wp14:anchorId="51F54283" wp14:editId="2052890F">
          <wp:simplePos x="0" y="0"/>
          <wp:positionH relativeFrom="column">
            <wp:posOffset>4030345</wp:posOffset>
          </wp:positionH>
          <wp:positionV relativeFrom="paragraph">
            <wp:posOffset>7620</wp:posOffset>
          </wp:positionV>
          <wp:extent cx="2276475" cy="431165"/>
          <wp:effectExtent l="0" t="0" r="9525" b="6985"/>
          <wp:wrapNone/>
          <wp:docPr id="527281696" name="Picture 1" descr="GBCLogo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Logo3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6475"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F835FB" w:rsidRPr="005D464C">
      <w:t xml:space="preserve"> </w:t>
    </w:r>
    <w:r w:rsidR="00F835FB">
      <w:rPr>
        <w:noProof/>
        <w:lang w:eastAsia="en-GB"/>
      </w:rPr>
      <mc:AlternateContent>
        <mc:Choice Requires="wps">
          <w:drawing>
            <wp:inline distT="0" distB="0" distL="0" distR="0" wp14:anchorId="6E5DB12F" wp14:editId="64CB7A44">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5833FA"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F835FB" w:rsidRPr="004076CB">
      <w:rPr>
        <w:noProof/>
      </w:rPr>
      <w:t xml:space="preserve"> </w:t>
    </w:r>
  </w:p>
  <w:p w14:paraId="34A7CA2F" w14:textId="61BB24A7" w:rsidR="00F835FB" w:rsidRDefault="00F83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F2BFB"/>
    <w:multiLevelType w:val="hybridMultilevel"/>
    <w:tmpl w:val="F516EE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E541EC"/>
    <w:multiLevelType w:val="hybridMultilevel"/>
    <w:tmpl w:val="DDA2201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A5155"/>
    <w:multiLevelType w:val="hybridMultilevel"/>
    <w:tmpl w:val="FD9AB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8F3891"/>
    <w:multiLevelType w:val="hybridMultilevel"/>
    <w:tmpl w:val="74D237C4"/>
    <w:lvl w:ilvl="0" w:tplc="5EBE3BCC">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BB399D"/>
    <w:multiLevelType w:val="hybridMultilevel"/>
    <w:tmpl w:val="073E2CE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752569"/>
    <w:multiLevelType w:val="hybridMultilevel"/>
    <w:tmpl w:val="C6E86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EC7619"/>
    <w:multiLevelType w:val="hybridMultilevel"/>
    <w:tmpl w:val="EB4EB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945CCD"/>
    <w:multiLevelType w:val="hybridMultilevel"/>
    <w:tmpl w:val="DF1E3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5C01441"/>
    <w:multiLevelType w:val="hybridMultilevel"/>
    <w:tmpl w:val="70780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C96126"/>
    <w:multiLevelType w:val="hybridMultilevel"/>
    <w:tmpl w:val="66C89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5627C0"/>
    <w:multiLevelType w:val="hybridMultilevel"/>
    <w:tmpl w:val="550E4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6F7861"/>
    <w:multiLevelType w:val="hybridMultilevel"/>
    <w:tmpl w:val="C6BA7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385DE7"/>
    <w:multiLevelType w:val="multilevel"/>
    <w:tmpl w:val="41CA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710BD4"/>
    <w:multiLevelType w:val="hybridMultilevel"/>
    <w:tmpl w:val="51DE1F9C"/>
    <w:lvl w:ilvl="0" w:tplc="54F4953A">
      <w:start w:val="1"/>
      <w:numFmt w:val="decimal"/>
      <w:lvlText w:val="%1."/>
      <w:lvlJc w:val="left"/>
      <w:pPr>
        <w:ind w:left="360" w:hanging="360"/>
      </w:pPr>
      <w:rPr>
        <w:rFonts w:asciiTheme="minorHAnsi" w:hAnsiTheme="minorHAnsi" w:cstheme="minorHAnsi" w:hint="default"/>
        <w:b/>
        <w:bCs/>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B60437D"/>
    <w:multiLevelType w:val="hybridMultilevel"/>
    <w:tmpl w:val="8F2C0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59719A"/>
    <w:multiLevelType w:val="hybridMultilevel"/>
    <w:tmpl w:val="E090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11858"/>
    <w:multiLevelType w:val="hybridMultilevel"/>
    <w:tmpl w:val="B7745192"/>
    <w:lvl w:ilvl="0" w:tplc="ED32163E">
      <w:start w:val="1"/>
      <w:numFmt w:val="bullet"/>
      <w:lvlText w:val=""/>
      <w:lvlJc w:val="left"/>
      <w:pPr>
        <w:ind w:left="3468" w:hanging="360"/>
      </w:pPr>
      <w:rPr>
        <w:rFonts w:ascii="Symbol" w:eastAsiaTheme="minorHAnsi" w:hAnsi="Symbol" w:cstheme="minorBidi" w:hint="default"/>
      </w:rPr>
    </w:lvl>
    <w:lvl w:ilvl="1" w:tplc="08090003" w:tentative="1">
      <w:start w:val="1"/>
      <w:numFmt w:val="bullet"/>
      <w:lvlText w:val="o"/>
      <w:lvlJc w:val="left"/>
      <w:pPr>
        <w:ind w:left="4188" w:hanging="360"/>
      </w:pPr>
      <w:rPr>
        <w:rFonts w:ascii="Courier New" w:hAnsi="Courier New" w:cs="Courier New" w:hint="default"/>
      </w:rPr>
    </w:lvl>
    <w:lvl w:ilvl="2" w:tplc="08090005" w:tentative="1">
      <w:start w:val="1"/>
      <w:numFmt w:val="bullet"/>
      <w:lvlText w:val=""/>
      <w:lvlJc w:val="left"/>
      <w:pPr>
        <w:ind w:left="4908" w:hanging="360"/>
      </w:pPr>
      <w:rPr>
        <w:rFonts w:ascii="Wingdings" w:hAnsi="Wingdings" w:hint="default"/>
      </w:rPr>
    </w:lvl>
    <w:lvl w:ilvl="3" w:tplc="08090001" w:tentative="1">
      <w:start w:val="1"/>
      <w:numFmt w:val="bullet"/>
      <w:lvlText w:val=""/>
      <w:lvlJc w:val="left"/>
      <w:pPr>
        <w:ind w:left="5628" w:hanging="360"/>
      </w:pPr>
      <w:rPr>
        <w:rFonts w:ascii="Symbol" w:hAnsi="Symbol" w:hint="default"/>
      </w:rPr>
    </w:lvl>
    <w:lvl w:ilvl="4" w:tplc="08090003" w:tentative="1">
      <w:start w:val="1"/>
      <w:numFmt w:val="bullet"/>
      <w:lvlText w:val="o"/>
      <w:lvlJc w:val="left"/>
      <w:pPr>
        <w:ind w:left="6348" w:hanging="360"/>
      </w:pPr>
      <w:rPr>
        <w:rFonts w:ascii="Courier New" w:hAnsi="Courier New" w:cs="Courier New" w:hint="default"/>
      </w:rPr>
    </w:lvl>
    <w:lvl w:ilvl="5" w:tplc="08090005" w:tentative="1">
      <w:start w:val="1"/>
      <w:numFmt w:val="bullet"/>
      <w:lvlText w:val=""/>
      <w:lvlJc w:val="left"/>
      <w:pPr>
        <w:ind w:left="7068" w:hanging="360"/>
      </w:pPr>
      <w:rPr>
        <w:rFonts w:ascii="Wingdings" w:hAnsi="Wingdings" w:hint="default"/>
      </w:rPr>
    </w:lvl>
    <w:lvl w:ilvl="6" w:tplc="08090001" w:tentative="1">
      <w:start w:val="1"/>
      <w:numFmt w:val="bullet"/>
      <w:lvlText w:val=""/>
      <w:lvlJc w:val="left"/>
      <w:pPr>
        <w:ind w:left="7788" w:hanging="360"/>
      </w:pPr>
      <w:rPr>
        <w:rFonts w:ascii="Symbol" w:hAnsi="Symbol" w:hint="default"/>
      </w:rPr>
    </w:lvl>
    <w:lvl w:ilvl="7" w:tplc="08090003" w:tentative="1">
      <w:start w:val="1"/>
      <w:numFmt w:val="bullet"/>
      <w:lvlText w:val="o"/>
      <w:lvlJc w:val="left"/>
      <w:pPr>
        <w:ind w:left="8508" w:hanging="360"/>
      </w:pPr>
      <w:rPr>
        <w:rFonts w:ascii="Courier New" w:hAnsi="Courier New" w:cs="Courier New" w:hint="default"/>
      </w:rPr>
    </w:lvl>
    <w:lvl w:ilvl="8" w:tplc="08090005" w:tentative="1">
      <w:start w:val="1"/>
      <w:numFmt w:val="bullet"/>
      <w:lvlText w:val=""/>
      <w:lvlJc w:val="left"/>
      <w:pPr>
        <w:ind w:left="9228" w:hanging="360"/>
      </w:pPr>
      <w:rPr>
        <w:rFonts w:ascii="Wingdings" w:hAnsi="Wingdings" w:hint="default"/>
      </w:rPr>
    </w:lvl>
  </w:abstractNum>
  <w:abstractNum w:abstractNumId="17" w15:restartNumberingAfterBreak="0">
    <w:nsid w:val="6C1A7B67"/>
    <w:multiLevelType w:val="hybridMultilevel"/>
    <w:tmpl w:val="7AD48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51C0A"/>
    <w:multiLevelType w:val="hybridMultilevel"/>
    <w:tmpl w:val="BEC06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B35C25"/>
    <w:multiLevelType w:val="hybridMultilevel"/>
    <w:tmpl w:val="9D509A4C"/>
    <w:lvl w:ilvl="0" w:tplc="1752214C">
      <w:start w:val="1"/>
      <w:numFmt w:val="decimal"/>
      <w:lvlText w:val="%1."/>
      <w:lvlJc w:val="left"/>
      <w:pPr>
        <w:ind w:left="360" w:hanging="360"/>
      </w:pPr>
      <w:rPr>
        <w:rFonts w:asciiTheme="minorHAnsi" w:hAnsiTheme="minorHAnsi" w:cstheme="minorHAnsi" w:hint="default"/>
        <w:b/>
        <w:bCs/>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CF27FD"/>
    <w:multiLevelType w:val="hybridMultilevel"/>
    <w:tmpl w:val="7D0C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225CCE"/>
    <w:multiLevelType w:val="hybridMultilevel"/>
    <w:tmpl w:val="4B5450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22" w15:restartNumberingAfterBreak="0">
    <w:nsid w:val="7DF61E99"/>
    <w:multiLevelType w:val="multilevel"/>
    <w:tmpl w:val="2C50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6584775">
    <w:abstractNumId w:val="22"/>
  </w:num>
  <w:num w:numId="2" w16cid:durableId="1633512994">
    <w:abstractNumId w:val="20"/>
  </w:num>
  <w:num w:numId="3" w16cid:durableId="320044393">
    <w:abstractNumId w:val="16"/>
  </w:num>
  <w:num w:numId="4" w16cid:durableId="716471305">
    <w:abstractNumId w:val="13"/>
  </w:num>
  <w:num w:numId="5" w16cid:durableId="2030134536">
    <w:abstractNumId w:val="1"/>
  </w:num>
  <w:num w:numId="6" w16cid:durableId="1652254414">
    <w:abstractNumId w:val="12"/>
  </w:num>
  <w:num w:numId="7" w16cid:durableId="1111976162">
    <w:abstractNumId w:val="17"/>
  </w:num>
  <w:num w:numId="8" w16cid:durableId="1903177120">
    <w:abstractNumId w:val="4"/>
  </w:num>
  <w:num w:numId="9" w16cid:durableId="1326476865">
    <w:abstractNumId w:val="19"/>
  </w:num>
  <w:num w:numId="10" w16cid:durableId="212815463">
    <w:abstractNumId w:val="0"/>
  </w:num>
  <w:num w:numId="11" w16cid:durableId="1278757276">
    <w:abstractNumId w:val="7"/>
  </w:num>
  <w:num w:numId="12" w16cid:durableId="639966591">
    <w:abstractNumId w:val="2"/>
  </w:num>
  <w:num w:numId="13" w16cid:durableId="857348389">
    <w:abstractNumId w:val="8"/>
  </w:num>
  <w:num w:numId="14" w16cid:durableId="1059405317">
    <w:abstractNumId w:val="9"/>
  </w:num>
  <w:num w:numId="15" w16cid:durableId="1545409103">
    <w:abstractNumId w:val="6"/>
  </w:num>
  <w:num w:numId="16" w16cid:durableId="877624392">
    <w:abstractNumId w:val="5"/>
  </w:num>
  <w:num w:numId="17" w16cid:durableId="1769740820">
    <w:abstractNumId w:val="10"/>
  </w:num>
  <w:num w:numId="18" w16cid:durableId="448668499">
    <w:abstractNumId w:val="11"/>
  </w:num>
  <w:num w:numId="19" w16cid:durableId="826243871">
    <w:abstractNumId w:val="14"/>
  </w:num>
  <w:num w:numId="20" w16cid:durableId="619842708">
    <w:abstractNumId w:val="18"/>
  </w:num>
  <w:num w:numId="21" w16cid:durableId="1640838016">
    <w:abstractNumId w:val="15"/>
  </w:num>
  <w:num w:numId="22" w16cid:durableId="47460473">
    <w:abstractNumId w:val="3"/>
  </w:num>
  <w:num w:numId="23" w16cid:durableId="8038883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4C"/>
    <w:rsid w:val="000012BE"/>
    <w:rsid w:val="0000145E"/>
    <w:rsid w:val="00007A39"/>
    <w:rsid w:val="00010E87"/>
    <w:rsid w:val="00010F45"/>
    <w:rsid w:val="000114FE"/>
    <w:rsid w:val="00011C2A"/>
    <w:rsid w:val="00013D87"/>
    <w:rsid w:val="00024CA8"/>
    <w:rsid w:val="00030AC2"/>
    <w:rsid w:val="000310FD"/>
    <w:rsid w:val="000348B1"/>
    <w:rsid w:val="0003710B"/>
    <w:rsid w:val="00037590"/>
    <w:rsid w:val="00037AF2"/>
    <w:rsid w:val="00050478"/>
    <w:rsid w:val="00054490"/>
    <w:rsid w:val="00055A6B"/>
    <w:rsid w:val="00056708"/>
    <w:rsid w:val="000613D9"/>
    <w:rsid w:val="000633F0"/>
    <w:rsid w:val="0006742C"/>
    <w:rsid w:val="00070A46"/>
    <w:rsid w:val="00072848"/>
    <w:rsid w:val="00074E33"/>
    <w:rsid w:val="00076899"/>
    <w:rsid w:val="00080A5F"/>
    <w:rsid w:val="00080DB7"/>
    <w:rsid w:val="00083118"/>
    <w:rsid w:val="00084E96"/>
    <w:rsid w:val="00085F23"/>
    <w:rsid w:val="00090320"/>
    <w:rsid w:val="0009158A"/>
    <w:rsid w:val="00092092"/>
    <w:rsid w:val="00094094"/>
    <w:rsid w:val="00095DD6"/>
    <w:rsid w:val="000A09F0"/>
    <w:rsid w:val="000A2C4E"/>
    <w:rsid w:val="000A2F3E"/>
    <w:rsid w:val="000A795B"/>
    <w:rsid w:val="000B2E99"/>
    <w:rsid w:val="000B5124"/>
    <w:rsid w:val="000B6729"/>
    <w:rsid w:val="000B6FAD"/>
    <w:rsid w:val="000C2D89"/>
    <w:rsid w:val="000C60FA"/>
    <w:rsid w:val="000C7513"/>
    <w:rsid w:val="000C75D8"/>
    <w:rsid w:val="000D0C62"/>
    <w:rsid w:val="000D54F4"/>
    <w:rsid w:val="000D6A98"/>
    <w:rsid w:val="000D70A3"/>
    <w:rsid w:val="000F1764"/>
    <w:rsid w:val="000F294D"/>
    <w:rsid w:val="000F29F0"/>
    <w:rsid w:val="000F30E6"/>
    <w:rsid w:val="000F79F1"/>
    <w:rsid w:val="001004BC"/>
    <w:rsid w:val="00103A51"/>
    <w:rsid w:val="00105CB4"/>
    <w:rsid w:val="00111EAB"/>
    <w:rsid w:val="00113A46"/>
    <w:rsid w:val="00115EF8"/>
    <w:rsid w:val="00116255"/>
    <w:rsid w:val="00124AAA"/>
    <w:rsid w:val="00124BDA"/>
    <w:rsid w:val="00125559"/>
    <w:rsid w:val="00130855"/>
    <w:rsid w:val="00134F5E"/>
    <w:rsid w:val="00135018"/>
    <w:rsid w:val="0013634E"/>
    <w:rsid w:val="001363EE"/>
    <w:rsid w:val="00141700"/>
    <w:rsid w:val="00141E57"/>
    <w:rsid w:val="001426B9"/>
    <w:rsid w:val="00142E67"/>
    <w:rsid w:val="00146552"/>
    <w:rsid w:val="00147EC8"/>
    <w:rsid w:val="0015311C"/>
    <w:rsid w:val="00153DCC"/>
    <w:rsid w:val="00156167"/>
    <w:rsid w:val="001621DF"/>
    <w:rsid w:val="0016503E"/>
    <w:rsid w:val="0016548D"/>
    <w:rsid w:val="001707B6"/>
    <w:rsid w:val="00170F1C"/>
    <w:rsid w:val="00182E2D"/>
    <w:rsid w:val="001871C6"/>
    <w:rsid w:val="00187418"/>
    <w:rsid w:val="00190858"/>
    <w:rsid w:val="00191631"/>
    <w:rsid w:val="00191E8E"/>
    <w:rsid w:val="001945FC"/>
    <w:rsid w:val="00194D0B"/>
    <w:rsid w:val="001A03F2"/>
    <w:rsid w:val="001A1D4D"/>
    <w:rsid w:val="001A20D4"/>
    <w:rsid w:val="001B0A89"/>
    <w:rsid w:val="001B0E45"/>
    <w:rsid w:val="001B32FA"/>
    <w:rsid w:val="001B5FA4"/>
    <w:rsid w:val="001C1EBA"/>
    <w:rsid w:val="001C3785"/>
    <w:rsid w:val="001C4AA5"/>
    <w:rsid w:val="001C5E1D"/>
    <w:rsid w:val="001C69ED"/>
    <w:rsid w:val="001D1941"/>
    <w:rsid w:val="001D29F1"/>
    <w:rsid w:val="001D4C5D"/>
    <w:rsid w:val="001E4293"/>
    <w:rsid w:val="001E51A3"/>
    <w:rsid w:val="001E6540"/>
    <w:rsid w:val="001F3199"/>
    <w:rsid w:val="001F55CE"/>
    <w:rsid w:val="0020639F"/>
    <w:rsid w:val="00207350"/>
    <w:rsid w:val="00207900"/>
    <w:rsid w:val="00207D60"/>
    <w:rsid w:val="0021775B"/>
    <w:rsid w:val="002226A1"/>
    <w:rsid w:val="0022493A"/>
    <w:rsid w:val="002254AF"/>
    <w:rsid w:val="00231178"/>
    <w:rsid w:val="00234C2F"/>
    <w:rsid w:val="0024237D"/>
    <w:rsid w:val="00242AF7"/>
    <w:rsid w:val="002476A2"/>
    <w:rsid w:val="00250519"/>
    <w:rsid w:val="002544FE"/>
    <w:rsid w:val="00254D96"/>
    <w:rsid w:val="00255E63"/>
    <w:rsid w:val="00260C11"/>
    <w:rsid w:val="002678DA"/>
    <w:rsid w:val="00273A00"/>
    <w:rsid w:val="002758C1"/>
    <w:rsid w:val="00275A30"/>
    <w:rsid w:val="00282296"/>
    <w:rsid w:val="0028291B"/>
    <w:rsid w:val="00282F42"/>
    <w:rsid w:val="002850EA"/>
    <w:rsid w:val="002912DA"/>
    <w:rsid w:val="002922E1"/>
    <w:rsid w:val="00292B78"/>
    <w:rsid w:val="00294632"/>
    <w:rsid w:val="002A03CA"/>
    <w:rsid w:val="002A6FC1"/>
    <w:rsid w:val="002B268B"/>
    <w:rsid w:val="002B4C12"/>
    <w:rsid w:val="002B4F62"/>
    <w:rsid w:val="002C10D8"/>
    <w:rsid w:val="002C3485"/>
    <w:rsid w:val="002C3715"/>
    <w:rsid w:val="002C6E8B"/>
    <w:rsid w:val="002C7D5A"/>
    <w:rsid w:val="002D1C5B"/>
    <w:rsid w:val="002D22F2"/>
    <w:rsid w:val="002D4587"/>
    <w:rsid w:val="002D5577"/>
    <w:rsid w:val="002D5F11"/>
    <w:rsid w:val="002E4C1B"/>
    <w:rsid w:val="002E6CCC"/>
    <w:rsid w:val="00300128"/>
    <w:rsid w:val="00303C46"/>
    <w:rsid w:val="00304AC3"/>
    <w:rsid w:val="00307715"/>
    <w:rsid w:val="00307ACB"/>
    <w:rsid w:val="00311AB7"/>
    <w:rsid w:val="0031467A"/>
    <w:rsid w:val="00323AC4"/>
    <w:rsid w:val="00324A08"/>
    <w:rsid w:val="00324BAD"/>
    <w:rsid w:val="00326100"/>
    <w:rsid w:val="00327AD2"/>
    <w:rsid w:val="003304BA"/>
    <w:rsid w:val="00330BE4"/>
    <w:rsid w:val="0033280F"/>
    <w:rsid w:val="003366CC"/>
    <w:rsid w:val="00344F25"/>
    <w:rsid w:val="00346F60"/>
    <w:rsid w:val="00347910"/>
    <w:rsid w:val="003504E5"/>
    <w:rsid w:val="00351B67"/>
    <w:rsid w:val="00354B39"/>
    <w:rsid w:val="00362EB2"/>
    <w:rsid w:val="00364561"/>
    <w:rsid w:val="003655B3"/>
    <w:rsid w:val="003700E3"/>
    <w:rsid w:val="003760AC"/>
    <w:rsid w:val="003903F4"/>
    <w:rsid w:val="00393FE3"/>
    <w:rsid w:val="003945F2"/>
    <w:rsid w:val="00394EFB"/>
    <w:rsid w:val="00396FC2"/>
    <w:rsid w:val="003A2717"/>
    <w:rsid w:val="003A33EF"/>
    <w:rsid w:val="003A3684"/>
    <w:rsid w:val="003A48A8"/>
    <w:rsid w:val="003A5FC8"/>
    <w:rsid w:val="003A6559"/>
    <w:rsid w:val="003B2AD1"/>
    <w:rsid w:val="003B4091"/>
    <w:rsid w:val="003B791E"/>
    <w:rsid w:val="003C035A"/>
    <w:rsid w:val="003C1E04"/>
    <w:rsid w:val="003C573C"/>
    <w:rsid w:val="003D01A1"/>
    <w:rsid w:val="003D038F"/>
    <w:rsid w:val="003D141E"/>
    <w:rsid w:val="003D1F56"/>
    <w:rsid w:val="003D238F"/>
    <w:rsid w:val="003D274C"/>
    <w:rsid w:val="003D2DDA"/>
    <w:rsid w:val="003D3833"/>
    <w:rsid w:val="003D4877"/>
    <w:rsid w:val="003E21D0"/>
    <w:rsid w:val="003E2D8F"/>
    <w:rsid w:val="003E66D5"/>
    <w:rsid w:val="003E6DE7"/>
    <w:rsid w:val="003F3C87"/>
    <w:rsid w:val="003F45FA"/>
    <w:rsid w:val="00401D06"/>
    <w:rsid w:val="00404EA5"/>
    <w:rsid w:val="00405CA2"/>
    <w:rsid w:val="004061B1"/>
    <w:rsid w:val="004076CB"/>
    <w:rsid w:val="004142BF"/>
    <w:rsid w:val="0041620E"/>
    <w:rsid w:val="0042678F"/>
    <w:rsid w:val="00426887"/>
    <w:rsid w:val="00431097"/>
    <w:rsid w:val="00441434"/>
    <w:rsid w:val="00442885"/>
    <w:rsid w:val="004471D4"/>
    <w:rsid w:val="00451211"/>
    <w:rsid w:val="00452DAC"/>
    <w:rsid w:val="004537B0"/>
    <w:rsid w:val="004539F4"/>
    <w:rsid w:val="004567DF"/>
    <w:rsid w:val="00462DB7"/>
    <w:rsid w:val="004631CF"/>
    <w:rsid w:val="004639B6"/>
    <w:rsid w:val="004703E8"/>
    <w:rsid w:val="00470D5F"/>
    <w:rsid w:val="00471B97"/>
    <w:rsid w:val="00471BAA"/>
    <w:rsid w:val="0047302E"/>
    <w:rsid w:val="00475143"/>
    <w:rsid w:val="004816B4"/>
    <w:rsid w:val="00483431"/>
    <w:rsid w:val="00487FCF"/>
    <w:rsid w:val="0049100B"/>
    <w:rsid w:val="00493981"/>
    <w:rsid w:val="004947F1"/>
    <w:rsid w:val="004960DD"/>
    <w:rsid w:val="004A0CF9"/>
    <w:rsid w:val="004A14E6"/>
    <w:rsid w:val="004A69ED"/>
    <w:rsid w:val="004B50C0"/>
    <w:rsid w:val="004B6746"/>
    <w:rsid w:val="004B70E1"/>
    <w:rsid w:val="004C2865"/>
    <w:rsid w:val="004C32D3"/>
    <w:rsid w:val="004C3962"/>
    <w:rsid w:val="004C3EF2"/>
    <w:rsid w:val="004D29FF"/>
    <w:rsid w:val="004D450C"/>
    <w:rsid w:val="004D5EC5"/>
    <w:rsid w:val="004D76DD"/>
    <w:rsid w:val="004D7A5B"/>
    <w:rsid w:val="004E01E6"/>
    <w:rsid w:val="004E1E82"/>
    <w:rsid w:val="004E24F4"/>
    <w:rsid w:val="004E4140"/>
    <w:rsid w:val="004E630D"/>
    <w:rsid w:val="004F0770"/>
    <w:rsid w:val="004F13CA"/>
    <w:rsid w:val="004F25DE"/>
    <w:rsid w:val="004F2B08"/>
    <w:rsid w:val="004F3EB4"/>
    <w:rsid w:val="004F79E2"/>
    <w:rsid w:val="004F7A1B"/>
    <w:rsid w:val="00500982"/>
    <w:rsid w:val="00503072"/>
    <w:rsid w:val="005034B3"/>
    <w:rsid w:val="00507D0F"/>
    <w:rsid w:val="00513C8E"/>
    <w:rsid w:val="00514E0F"/>
    <w:rsid w:val="00516E12"/>
    <w:rsid w:val="00521DBE"/>
    <w:rsid w:val="00522F63"/>
    <w:rsid w:val="00524E4F"/>
    <w:rsid w:val="00525060"/>
    <w:rsid w:val="00525527"/>
    <w:rsid w:val="005275C5"/>
    <w:rsid w:val="00530DE7"/>
    <w:rsid w:val="005373E7"/>
    <w:rsid w:val="00541377"/>
    <w:rsid w:val="00541492"/>
    <w:rsid w:val="0054402A"/>
    <w:rsid w:val="0054559A"/>
    <w:rsid w:val="005471F8"/>
    <w:rsid w:val="00547E3F"/>
    <w:rsid w:val="0055203A"/>
    <w:rsid w:val="005629E8"/>
    <w:rsid w:val="0056678F"/>
    <w:rsid w:val="00572C38"/>
    <w:rsid w:val="00572F0D"/>
    <w:rsid w:val="00574904"/>
    <w:rsid w:val="005763B6"/>
    <w:rsid w:val="00582DC7"/>
    <w:rsid w:val="0058370D"/>
    <w:rsid w:val="005847DC"/>
    <w:rsid w:val="00586FDE"/>
    <w:rsid w:val="00591E07"/>
    <w:rsid w:val="00593354"/>
    <w:rsid w:val="005A0973"/>
    <w:rsid w:val="005A1A8C"/>
    <w:rsid w:val="005A2219"/>
    <w:rsid w:val="005A33E1"/>
    <w:rsid w:val="005A35E8"/>
    <w:rsid w:val="005A7132"/>
    <w:rsid w:val="005B39D0"/>
    <w:rsid w:val="005C64BC"/>
    <w:rsid w:val="005D1501"/>
    <w:rsid w:val="005D38A1"/>
    <w:rsid w:val="005D464C"/>
    <w:rsid w:val="005D5B36"/>
    <w:rsid w:val="005D65F6"/>
    <w:rsid w:val="005D67E8"/>
    <w:rsid w:val="005E203D"/>
    <w:rsid w:val="005E3427"/>
    <w:rsid w:val="005E407A"/>
    <w:rsid w:val="005F2528"/>
    <w:rsid w:val="005F450D"/>
    <w:rsid w:val="005F4813"/>
    <w:rsid w:val="005F6FA6"/>
    <w:rsid w:val="00601428"/>
    <w:rsid w:val="00602973"/>
    <w:rsid w:val="006031FA"/>
    <w:rsid w:val="00603CBA"/>
    <w:rsid w:val="00604984"/>
    <w:rsid w:val="00605112"/>
    <w:rsid w:val="00605DD2"/>
    <w:rsid w:val="00614567"/>
    <w:rsid w:val="006174C7"/>
    <w:rsid w:val="0062135E"/>
    <w:rsid w:val="00621F0E"/>
    <w:rsid w:val="0062205D"/>
    <w:rsid w:val="006262D9"/>
    <w:rsid w:val="006276BF"/>
    <w:rsid w:val="006356B9"/>
    <w:rsid w:val="00635762"/>
    <w:rsid w:val="00643EB8"/>
    <w:rsid w:val="006440DC"/>
    <w:rsid w:val="00646429"/>
    <w:rsid w:val="0065015A"/>
    <w:rsid w:val="006501A7"/>
    <w:rsid w:val="006504F3"/>
    <w:rsid w:val="00652857"/>
    <w:rsid w:val="0065414B"/>
    <w:rsid w:val="0066038A"/>
    <w:rsid w:val="00664785"/>
    <w:rsid w:val="00664D67"/>
    <w:rsid w:val="0066566A"/>
    <w:rsid w:val="00665AB8"/>
    <w:rsid w:val="00665C0F"/>
    <w:rsid w:val="00665CA7"/>
    <w:rsid w:val="00671C0F"/>
    <w:rsid w:val="00672108"/>
    <w:rsid w:val="00673256"/>
    <w:rsid w:val="006768B4"/>
    <w:rsid w:val="00682E60"/>
    <w:rsid w:val="00684CB3"/>
    <w:rsid w:val="00692CEB"/>
    <w:rsid w:val="00692F87"/>
    <w:rsid w:val="0069573F"/>
    <w:rsid w:val="006A0F4D"/>
    <w:rsid w:val="006A1490"/>
    <w:rsid w:val="006A5A4B"/>
    <w:rsid w:val="006A6F85"/>
    <w:rsid w:val="006C20EB"/>
    <w:rsid w:val="006C6CCC"/>
    <w:rsid w:val="006C7D0C"/>
    <w:rsid w:val="006D47F9"/>
    <w:rsid w:val="006D509A"/>
    <w:rsid w:val="006D642F"/>
    <w:rsid w:val="006E0ED7"/>
    <w:rsid w:val="006E1763"/>
    <w:rsid w:val="006E17C7"/>
    <w:rsid w:val="006E3F77"/>
    <w:rsid w:val="00700D16"/>
    <w:rsid w:val="007023A3"/>
    <w:rsid w:val="00710795"/>
    <w:rsid w:val="00722C58"/>
    <w:rsid w:val="00724129"/>
    <w:rsid w:val="007242D9"/>
    <w:rsid w:val="0072769A"/>
    <w:rsid w:val="00730C96"/>
    <w:rsid w:val="007316AF"/>
    <w:rsid w:val="007322FB"/>
    <w:rsid w:val="007324FC"/>
    <w:rsid w:val="00736A5B"/>
    <w:rsid w:val="00740336"/>
    <w:rsid w:val="00741C2D"/>
    <w:rsid w:val="00741D4E"/>
    <w:rsid w:val="00752677"/>
    <w:rsid w:val="007567A1"/>
    <w:rsid w:val="0076135A"/>
    <w:rsid w:val="007623C3"/>
    <w:rsid w:val="00765307"/>
    <w:rsid w:val="00771604"/>
    <w:rsid w:val="007729E5"/>
    <w:rsid w:val="00772E48"/>
    <w:rsid w:val="00774509"/>
    <w:rsid w:val="0077542F"/>
    <w:rsid w:val="007837BE"/>
    <w:rsid w:val="0078561D"/>
    <w:rsid w:val="00787080"/>
    <w:rsid w:val="00787561"/>
    <w:rsid w:val="007947C3"/>
    <w:rsid w:val="00794AD9"/>
    <w:rsid w:val="00797C85"/>
    <w:rsid w:val="007A0543"/>
    <w:rsid w:val="007A51F7"/>
    <w:rsid w:val="007A7527"/>
    <w:rsid w:val="007B03BC"/>
    <w:rsid w:val="007B0EE2"/>
    <w:rsid w:val="007B2CE8"/>
    <w:rsid w:val="007B4762"/>
    <w:rsid w:val="007B6DFC"/>
    <w:rsid w:val="007C5601"/>
    <w:rsid w:val="007C5E3C"/>
    <w:rsid w:val="007C7CEA"/>
    <w:rsid w:val="007D1928"/>
    <w:rsid w:val="007D2259"/>
    <w:rsid w:val="007D3383"/>
    <w:rsid w:val="007D3391"/>
    <w:rsid w:val="007D47AC"/>
    <w:rsid w:val="007D4C2B"/>
    <w:rsid w:val="007D4E03"/>
    <w:rsid w:val="007D6A68"/>
    <w:rsid w:val="007D788D"/>
    <w:rsid w:val="007E0FAD"/>
    <w:rsid w:val="007E7B44"/>
    <w:rsid w:val="007F19FD"/>
    <w:rsid w:val="007F1C04"/>
    <w:rsid w:val="007F256E"/>
    <w:rsid w:val="00800BF0"/>
    <w:rsid w:val="0080184E"/>
    <w:rsid w:val="00801B96"/>
    <w:rsid w:val="00811BCB"/>
    <w:rsid w:val="00813DA5"/>
    <w:rsid w:val="00815AF6"/>
    <w:rsid w:val="0082271F"/>
    <w:rsid w:val="0082303F"/>
    <w:rsid w:val="00823F07"/>
    <w:rsid w:val="00826B32"/>
    <w:rsid w:val="00827557"/>
    <w:rsid w:val="00830B65"/>
    <w:rsid w:val="00832185"/>
    <w:rsid w:val="00843E4B"/>
    <w:rsid w:val="008443EF"/>
    <w:rsid w:val="008479D4"/>
    <w:rsid w:val="0085013B"/>
    <w:rsid w:val="008559A2"/>
    <w:rsid w:val="00857E43"/>
    <w:rsid w:val="0086044A"/>
    <w:rsid w:val="0086288A"/>
    <w:rsid w:val="00863396"/>
    <w:rsid w:val="00863D68"/>
    <w:rsid w:val="00864EDA"/>
    <w:rsid w:val="00872080"/>
    <w:rsid w:val="008733D1"/>
    <w:rsid w:val="00873CDC"/>
    <w:rsid w:val="00875657"/>
    <w:rsid w:val="00875F4F"/>
    <w:rsid w:val="00877928"/>
    <w:rsid w:val="00884107"/>
    <w:rsid w:val="0088648B"/>
    <w:rsid w:val="008868AB"/>
    <w:rsid w:val="0089023B"/>
    <w:rsid w:val="00894E55"/>
    <w:rsid w:val="008A2E9D"/>
    <w:rsid w:val="008A4093"/>
    <w:rsid w:val="008A6C6E"/>
    <w:rsid w:val="008B01FC"/>
    <w:rsid w:val="008B1CC5"/>
    <w:rsid w:val="008B26F6"/>
    <w:rsid w:val="008B798E"/>
    <w:rsid w:val="008C17D8"/>
    <w:rsid w:val="008C1D57"/>
    <w:rsid w:val="008C5067"/>
    <w:rsid w:val="008C5110"/>
    <w:rsid w:val="008C7320"/>
    <w:rsid w:val="008C7C5E"/>
    <w:rsid w:val="008D3F9A"/>
    <w:rsid w:val="008D4FFA"/>
    <w:rsid w:val="008D6736"/>
    <w:rsid w:val="008E1BF7"/>
    <w:rsid w:val="008E2BA5"/>
    <w:rsid w:val="008E4A6B"/>
    <w:rsid w:val="008E7504"/>
    <w:rsid w:val="008F1C73"/>
    <w:rsid w:val="008F28F9"/>
    <w:rsid w:val="0090074B"/>
    <w:rsid w:val="00906DD4"/>
    <w:rsid w:val="00907A8D"/>
    <w:rsid w:val="0091727A"/>
    <w:rsid w:val="0092248D"/>
    <w:rsid w:val="00924F8B"/>
    <w:rsid w:val="009260A6"/>
    <w:rsid w:val="00927789"/>
    <w:rsid w:val="0093000E"/>
    <w:rsid w:val="00935ED4"/>
    <w:rsid w:val="009369BE"/>
    <w:rsid w:val="009413D3"/>
    <w:rsid w:val="00943D99"/>
    <w:rsid w:val="00944C7F"/>
    <w:rsid w:val="009549BE"/>
    <w:rsid w:val="00954E5B"/>
    <w:rsid w:val="009564EC"/>
    <w:rsid w:val="009572DC"/>
    <w:rsid w:val="0096026E"/>
    <w:rsid w:val="009625C8"/>
    <w:rsid w:val="0096267C"/>
    <w:rsid w:val="00967384"/>
    <w:rsid w:val="0097054D"/>
    <w:rsid w:val="00982196"/>
    <w:rsid w:val="00982542"/>
    <w:rsid w:val="00992BC8"/>
    <w:rsid w:val="00997CC4"/>
    <w:rsid w:val="009A0490"/>
    <w:rsid w:val="009A1495"/>
    <w:rsid w:val="009A15B1"/>
    <w:rsid w:val="009A1703"/>
    <w:rsid w:val="009A1B83"/>
    <w:rsid w:val="009A415B"/>
    <w:rsid w:val="009A76E4"/>
    <w:rsid w:val="009B003D"/>
    <w:rsid w:val="009B1A42"/>
    <w:rsid w:val="009B3D0C"/>
    <w:rsid w:val="009C1698"/>
    <w:rsid w:val="009C42F0"/>
    <w:rsid w:val="009C4D91"/>
    <w:rsid w:val="009D019D"/>
    <w:rsid w:val="009D2450"/>
    <w:rsid w:val="009D41C9"/>
    <w:rsid w:val="009D73AC"/>
    <w:rsid w:val="009E1CFE"/>
    <w:rsid w:val="009E5167"/>
    <w:rsid w:val="009E563D"/>
    <w:rsid w:val="009E68AD"/>
    <w:rsid w:val="009E6F6E"/>
    <w:rsid w:val="009E7720"/>
    <w:rsid w:val="009E7D11"/>
    <w:rsid w:val="009F6725"/>
    <w:rsid w:val="009F67E5"/>
    <w:rsid w:val="009F6C5D"/>
    <w:rsid w:val="009F75D3"/>
    <w:rsid w:val="00A0066A"/>
    <w:rsid w:val="00A11057"/>
    <w:rsid w:val="00A155A0"/>
    <w:rsid w:val="00A22716"/>
    <w:rsid w:val="00A22EFF"/>
    <w:rsid w:val="00A25ED7"/>
    <w:rsid w:val="00A27CB6"/>
    <w:rsid w:val="00A30043"/>
    <w:rsid w:val="00A30C01"/>
    <w:rsid w:val="00A32AD8"/>
    <w:rsid w:val="00A47C2C"/>
    <w:rsid w:val="00A50593"/>
    <w:rsid w:val="00A51D40"/>
    <w:rsid w:val="00A52369"/>
    <w:rsid w:val="00A5555C"/>
    <w:rsid w:val="00A57313"/>
    <w:rsid w:val="00A617B0"/>
    <w:rsid w:val="00A62FFB"/>
    <w:rsid w:val="00A644D1"/>
    <w:rsid w:val="00A655A7"/>
    <w:rsid w:val="00A6590D"/>
    <w:rsid w:val="00A67817"/>
    <w:rsid w:val="00A67D1C"/>
    <w:rsid w:val="00A72A38"/>
    <w:rsid w:val="00A746D9"/>
    <w:rsid w:val="00A74C22"/>
    <w:rsid w:val="00A756C1"/>
    <w:rsid w:val="00A75ECD"/>
    <w:rsid w:val="00A761FF"/>
    <w:rsid w:val="00A76A00"/>
    <w:rsid w:val="00A77360"/>
    <w:rsid w:val="00A84533"/>
    <w:rsid w:val="00A9344E"/>
    <w:rsid w:val="00A97192"/>
    <w:rsid w:val="00AA0F18"/>
    <w:rsid w:val="00AA1CB2"/>
    <w:rsid w:val="00AA6341"/>
    <w:rsid w:val="00AA780B"/>
    <w:rsid w:val="00AB4424"/>
    <w:rsid w:val="00AB4A9B"/>
    <w:rsid w:val="00AB79F5"/>
    <w:rsid w:val="00AC038C"/>
    <w:rsid w:val="00AC36DC"/>
    <w:rsid w:val="00AC3729"/>
    <w:rsid w:val="00AC5586"/>
    <w:rsid w:val="00AC6AE2"/>
    <w:rsid w:val="00AC6E03"/>
    <w:rsid w:val="00AC6F23"/>
    <w:rsid w:val="00AC7431"/>
    <w:rsid w:val="00AD27AD"/>
    <w:rsid w:val="00AD33EC"/>
    <w:rsid w:val="00AD3600"/>
    <w:rsid w:val="00AE3A59"/>
    <w:rsid w:val="00AE4E4E"/>
    <w:rsid w:val="00AF1F28"/>
    <w:rsid w:val="00AF218F"/>
    <w:rsid w:val="00AF40AC"/>
    <w:rsid w:val="00AF63E2"/>
    <w:rsid w:val="00B026BB"/>
    <w:rsid w:val="00B02732"/>
    <w:rsid w:val="00B03670"/>
    <w:rsid w:val="00B07472"/>
    <w:rsid w:val="00B115E2"/>
    <w:rsid w:val="00B1278B"/>
    <w:rsid w:val="00B13373"/>
    <w:rsid w:val="00B153CB"/>
    <w:rsid w:val="00B16F7C"/>
    <w:rsid w:val="00B20044"/>
    <w:rsid w:val="00B25C26"/>
    <w:rsid w:val="00B309AA"/>
    <w:rsid w:val="00B32965"/>
    <w:rsid w:val="00B32971"/>
    <w:rsid w:val="00B405E4"/>
    <w:rsid w:val="00B46B13"/>
    <w:rsid w:val="00B51332"/>
    <w:rsid w:val="00B57A70"/>
    <w:rsid w:val="00B614AD"/>
    <w:rsid w:val="00B61EF1"/>
    <w:rsid w:val="00B6266A"/>
    <w:rsid w:val="00B62E0B"/>
    <w:rsid w:val="00B64317"/>
    <w:rsid w:val="00B64D80"/>
    <w:rsid w:val="00B65553"/>
    <w:rsid w:val="00B6735D"/>
    <w:rsid w:val="00B67C6D"/>
    <w:rsid w:val="00B70B50"/>
    <w:rsid w:val="00B73B96"/>
    <w:rsid w:val="00B76E43"/>
    <w:rsid w:val="00B803DB"/>
    <w:rsid w:val="00B80433"/>
    <w:rsid w:val="00B80499"/>
    <w:rsid w:val="00B847EE"/>
    <w:rsid w:val="00B85D70"/>
    <w:rsid w:val="00B8665A"/>
    <w:rsid w:val="00B9273F"/>
    <w:rsid w:val="00B927A9"/>
    <w:rsid w:val="00B929DE"/>
    <w:rsid w:val="00B947D0"/>
    <w:rsid w:val="00B94C10"/>
    <w:rsid w:val="00B94C3F"/>
    <w:rsid w:val="00B95A2C"/>
    <w:rsid w:val="00B95C20"/>
    <w:rsid w:val="00B96B8E"/>
    <w:rsid w:val="00B96E75"/>
    <w:rsid w:val="00B976D4"/>
    <w:rsid w:val="00B97D8C"/>
    <w:rsid w:val="00BA078D"/>
    <w:rsid w:val="00BA242F"/>
    <w:rsid w:val="00BA2BAA"/>
    <w:rsid w:val="00BB0596"/>
    <w:rsid w:val="00BB64A6"/>
    <w:rsid w:val="00BC04C8"/>
    <w:rsid w:val="00BC0863"/>
    <w:rsid w:val="00BC1DC3"/>
    <w:rsid w:val="00BC288F"/>
    <w:rsid w:val="00BC6E26"/>
    <w:rsid w:val="00BD4299"/>
    <w:rsid w:val="00BD4437"/>
    <w:rsid w:val="00BD5BEE"/>
    <w:rsid w:val="00BD7151"/>
    <w:rsid w:val="00BD71F5"/>
    <w:rsid w:val="00BE0115"/>
    <w:rsid w:val="00BE729F"/>
    <w:rsid w:val="00BF282D"/>
    <w:rsid w:val="00BF675E"/>
    <w:rsid w:val="00C05625"/>
    <w:rsid w:val="00C10730"/>
    <w:rsid w:val="00C16939"/>
    <w:rsid w:val="00C17523"/>
    <w:rsid w:val="00C17524"/>
    <w:rsid w:val="00C203C9"/>
    <w:rsid w:val="00C209EB"/>
    <w:rsid w:val="00C21FD8"/>
    <w:rsid w:val="00C244CD"/>
    <w:rsid w:val="00C27700"/>
    <w:rsid w:val="00C30406"/>
    <w:rsid w:val="00C30C7C"/>
    <w:rsid w:val="00C33BC7"/>
    <w:rsid w:val="00C35080"/>
    <w:rsid w:val="00C407D8"/>
    <w:rsid w:val="00C40C33"/>
    <w:rsid w:val="00C46A8A"/>
    <w:rsid w:val="00C47AF5"/>
    <w:rsid w:val="00C53D35"/>
    <w:rsid w:val="00C53FB9"/>
    <w:rsid w:val="00C55750"/>
    <w:rsid w:val="00C61125"/>
    <w:rsid w:val="00C6316F"/>
    <w:rsid w:val="00C64835"/>
    <w:rsid w:val="00C66663"/>
    <w:rsid w:val="00C672C2"/>
    <w:rsid w:val="00C72EA8"/>
    <w:rsid w:val="00C7709F"/>
    <w:rsid w:val="00C774CA"/>
    <w:rsid w:val="00C80F66"/>
    <w:rsid w:val="00C81C95"/>
    <w:rsid w:val="00C834C6"/>
    <w:rsid w:val="00C979AC"/>
    <w:rsid w:val="00CA494A"/>
    <w:rsid w:val="00CA68EE"/>
    <w:rsid w:val="00CA7DA6"/>
    <w:rsid w:val="00CB0CDD"/>
    <w:rsid w:val="00CB6A55"/>
    <w:rsid w:val="00CC16DD"/>
    <w:rsid w:val="00CC28B4"/>
    <w:rsid w:val="00CC3099"/>
    <w:rsid w:val="00CC3B14"/>
    <w:rsid w:val="00CC6B3D"/>
    <w:rsid w:val="00CC72F8"/>
    <w:rsid w:val="00CD01D0"/>
    <w:rsid w:val="00CD0E8D"/>
    <w:rsid w:val="00CD2040"/>
    <w:rsid w:val="00CD38A7"/>
    <w:rsid w:val="00CD3918"/>
    <w:rsid w:val="00CD5F0C"/>
    <w:rsid w:val="00CD788F"/>
    <w:rsid w:val="00CD7ED7"/>
    <w:rsid w:val="00CE1A0D"/>
    <w:rsid w:val="00CE5387"/>
    <w:rsid w:val="00CE638A"/>
    <w:rsid w:val="00CE6804"/>
    <w:rsid w:val="00CE79FA"/>
    <w:rsid w:val="00CF1950"/>
    <w:rsid w:val="00CF290E"/>
    <w:rsid w:val="00CF2FC2"/>
    <w:rsid w:val="00CF555E"/>
    <w:rsid w:val="00CF6F8A"/>
    <w:rsid w:val="00D01A51"/>
    <w:rsid w:val="00D073AB"/>
    <w:rsid w:val="00D07491"/>
    <w:rsid w:val="00D07726"/>
    <w:rsid w:val="00D10FCF"/>
    <w:rsid w:val="00D11997"/>
    <w:rsid w:val="00D13A4D"/>
    <w:rsid w:val="00D16F44"/>
    <w:rsid w:val="00D2102D"/>
    <w:rsid w:val="00D218DB"/>
    <w:rsid w:val="00D22FAA"/>
    <w:rsid w:val="00D24F51"/>
    <w:rsid w:val="00D26581"/>
    <w:rsid w:val="00D2722A"/>
    <w:rsid w:val="00D310CC"/>
    <w:rsid w:val="00D31ADE"/>
    <w:rsid w:val="00D3435E"/>
    <w:rsid w:val="00D405B3"/>
    <w:rsid w:val="00D44AE9"/>
    <w:rsid w:val="00D50619"/>
    <w:rsid w:val="00D52D63"/>
    <w:rsid w:val="00D53931"/>
    <w:rsid w:val="00D53E51"/>
    <w:rsid w:val="00D54110"/>
    <w:rsid w:val="00D57261"/>
    <w:rsid w:val="00D63901"/>
    <w:rsid w:val="00D67B13"/>
    <w:rsid w:val="00D725CF"/>
    <w:rsid w:val="00D72C05"/>
    <w:rsid w:val="00D805A5"/>
    <w:rsid w:val="00D8255F"/>
    <w:rsid w:val="00D825EE"/>
    <w:rsid w:val="00D82E7C"/>
    <w:rsid w:val="00D8738C"/>
    <w:rsid w:val="00D87874"/>
    <w:rsid w:val="00D90188"/>
    <w:rsid w:val="00D915FA"/>
    <w:rsid w:val="00D9170A"/>
    <w:rsid w:val="00D949B5"/>
    <w:rsid w:val="00D97D02"/>
    <w:rsid w:val="00DA2091"/>
    <w:rsid w:val="00DB57EE"/>
    <w:rsid w:val="00DC1C0D"/>
    <w:rsid w:val="00DC316A"/>
    <w:rsid w:val="00DC3721"/>
    <w:rsid w:val="00DC4D6F"/>
    <w:rsid w:val="00DC634D"/>
    <w:rsid w:val="00DC7E07"/>
    <w:rsid w:val="00DD1FF5"/>
    <w:rsid w:val="00DD7A74"/>
    <w:rsid w:val="00DE3665"/>
    <w:rsid w:val="00DE6230"/>
    <w:rsid w:val="00DE6A2C"/>
    <w:rsid w:val="00DF0E90"/>
    <w:rsid w:val="00DF33D9"/>
    <w:rsid w:val="00DF4548"/>
    <w:rsid w:val="00DF4D43"/>
    <w:rsid w:val="00DF5E9C"/>
    <w:rsid w:val="00DF71FC"/>
    <w:rsid w:val="00E01681"/>
    <w:rsid w:val="00E02D71"/>
    <w:rsid w:val="00E07392"/>
    <w:rsid w:val="00E14D56"/>
    <w:rsid w:val="00E15867"/>
    <w:rsid w:val="00E17B64"/>
    <w:rsid w:val="00E20E89"/>
    <w:rsid w:val="00E2141B"/>
    <w:rsid w:val="00E23D1F"/>
    <w:rsid w:val="00E27B3F"/>
    <w:rsid w:val="00E33D03"/>
    <w:rsid w:val="00E35146"/>
    <w:rsid w:val="00E4136A"/>
    <w:rsid w:val="00E4414E"/>
    <w:rsid w:val="00E47D76"/>
    <w:rsid w:val="00E547CA"/>
    <w:rsid w:val="00E54EA8"/>
    <w:rsid w:val="00E55269"/>
    <w:rsid w:val="00E578B9"/>
    <w:rsid w:val="00E57ABE"/>
    <w:rsid w:val="00E65109"/>
    <w:rsid w:val="00E73937"/>
    <w:rsid w:val="00E73B5C"/>
    <w:rsid w:val="00E77C3E"/>
    <w:rsid w:val="00E800F2"/>
    <w:rsid w:val="00E8369B"/>
    <w:rsid w:val="00E8382F"/>
    <w:rsid w:val="00E84D2C"/>
    <w:rsid w:val="00E8513B"/>
    <w:rsid w:val="00E85F82"/>
    <w:rsid w:val="00E872FD"/>
    <w:rsid w:val="00E94D06"/>
    <w:rsid w:val="00E958BA"/>
    <w:rsid w:val="00E958E4"/>
    <w:rsid w:val="00E96682"/>
    <w:rsid w:val="00E9705D"/>
    <w:rsid w:val="00E972C5"/>
    <w:rsid w:val="00E97B1F"/>
    <w:rsid w:val="00EA09AD"/>
    <w:rsid w:val="00EA199B"/>
    <w:rsid w:val="00EB33BB"/>
    <w:rsid w:val="00EB5E6C"/>
    <w:rsid w:val="00EB66ED"/>
    <w:rsid w:val="00EB7E3D"/>
    <w:rsid w:val="00EC3210"/>
    <w:rsid w:val="00EC709A"/>
    <w:rsid w:val="00EE0559"/>
    <w:rsid w:val="00EE250D"/>
    <w:rsid w:val="00EE2F06"/>
    <w:rsid w:val="00EE5156"/>
    <w:rsid w:val="00EE5264"/>
    <w:rsid w:val="00EE54E4"/>
    <w:rsid w:val="00EE6304"/>
    <w:rsid w:val="00EE673D"/>
    <w:rsid w:val="00EF0E43"/>
    <w:rsid w:val="00EF1067"/>
    <w:rsid w:val="00EF12BF"/>
    <w:rsid w:val="00F042E0"/>
    <w:rsid w:val="00F04B16"/>
    <w:rsid w:val="00F05D08"/>
    <w:rsid w:val="00F10525"/>
    <w:rsid w:val="00F10F8E"/>
    <w:rsid w:val="00F13D58"/>
    <w:rsid w:val="00F24896"/>
    <w:rsid w:val="00F27640"/>
    <w:rsid w:val="00F301DF"/>
    <w:rsid w:val="00F353D5"/>
    <w:rsid w:val="00F4459A"/>
    <w:rsid w:val="00F44A27"/>
    <w:rsid w:val="00F574B1"/>
    <w:rsid w:val="00F62932"/>
    <w:rsid w:val="00F75373"/>
    <w:rsid w:val="00F8059F"/>
    <w:rsid w:val="00F80954"/>
    <w:rsid w:val="00F835FB"/>
    <w:rsid w:val="00F90A41"/>
    <w:rsid w:val="00F927E5"/>
    <w:rsid w:val="00F975F4"/>
    <w:rsid w:val="00FA3E52"/>
    <w:rsid w:val="00FA45C0"/>
    <w:rsid w:val="00FA475C"/>
    <w:rsid w:val="00FA4A20"/>
    <w:rsid w:val="00FA5114"/>
    <w:rsid w:val="00FA64EC"/>
    <w:rsid w:val="00FA78B7"/>
    <w:rsid w:val="00FB020E"/>
    <w:rsid w:val="00FB07CD"/>
    <w:rsid w:val="00FB1969"/>
    <w:rsid w:val="00FB41FF"/>
    <w:rsid w:val="00FB7C78"/>
    <w:rsid w:val="00FC3819"/>
    <w:rsid w:val="00FC741B"/>
    <w:rsid w:val="00FD1331"/>
    <w:rsid w:val="00FD6490"/>
    <w:rsid w:val="00FD7343"/>
    <w:rsid w:val="00FE241F"/>
    <w:rsid w:val="00FE2B95"/>
    <w:rsid w:val="00FE78C0"/>
    <w:rsid w:val="00FF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01DF"/>
  <w15:chartTrackingRefBased/>
  <w15:docId w15:val="{B7BB84B4-9762-4336-B48B-E9DC8EE0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7C3"/>
  </w:style>
  <w:style w:type="paragraph" w:styleId="Heading1">
    <w:name w:val="heading 1"/>
    <w:basedOn w:val="Normal"/>
    <w:link w:val="Heading1Char"/>
    <w:uiPriority w:val="9"/>
    <w:qFormat/>
    <w:rsid w:val="00A72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64C"/>
  </w:style>
  <w:style w:type="paragraph" w:styleId="Footer">
    <w:name w:val="footer"/>
    <w:basedOn w:val="Normal"/>
    <w:link w:val="FooterChar"/>
    <w:uiPriority w:val="99"/>
    <w:unhideWhenUsed/>
    <w:qFormat/>
    <w:rsid w:val="005D4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64C"/>
  </w:style>
  <w:style w:type="paragraph" w:styleId="BodyText2">
    <w:name w:val="Body Text 2"/>
    <w:basedOn w:val="Normal"/>
    <w:link w:val="BodyText2Char"/>
    <w:rsid w:val="004076CB"/>
    <w:pPr>
      <w:spacing w:after="0" w:line="240" w:lineRule="auto"/>
      <w:jc w:val="both"/>
    </w:pPr>
    <w:rPr>
      <w:rFonts w:ascii="Arial" w:eastAsia="Times New Roman" w:hAnsi="Arial" w:cs="Times New Roman"/>
      <w:sz w:val="24"/>
      <w:szCs w:val="24"/>
    </w:rPr>
  </w:style>
  <w:style w:type="character" w:customStyle="1" w:styleId="BodyText2Char">
    <w:name w:val="Body Text 2 Char"/>
    <w:basedOn w:val="DefaultParagraphFont"/>
    <w:link w:val="BodyText2"/>
    <w:rsid w:val="004076CB"/>
    <w:rPr>
      <w:rFonts w:ascii="Arial" w:eastAsia="Times New Roman" w:hAnsi="Arial" w:cs="Times New Roman"/>
      <w:sz w:val="24"/>
      <w:szCs w:val="24"/>
    </w:rPr>
  </w:style>
  <w:style w:type="table" w:styleId="TableGrid">
    <w:name w:val="Table Grid"/>
    <w:basedOn w:val="TableNormal"/>
    <w:uiPriority w:val="59"/>
    <w:rsid w:val="0040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17524"/>
    <w:rPr>
      <w:color w:val="0000FF"/>
      <w:u w:val="single"/>
    </w:rPr>
  </w:style>
  <w:style w:type="paragraph" w:styleId="ListParagraph">
    <w:name w:val="List Paragraph"/>
    <w:basedOn w:val="Normal"/>
    <w:uiPriority w:val="34"/>
    <w:qFormat/>
    <w:rsid w:val="004471D4"/>
    <w:pPr>
      <w:spacing w:after="0" w:line="240" w:lineRule="auto"/>
      <w:ind w:left="720"/>
      <w:contextualSpacing/>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722C58"/>
    <w:rPr>
      <w:color w:val="605E5C"/>
      <w:shd w:val="clear" w:color="auto" w:fill="E1DFDD"/>
    </w:rPr>
  </w:style>
  <w:style w:type="paragraph" w:styleId="NoSpacing">
    <w:name w:val="No Spacing"/>
    <w:link w:val="NoSpacingChar"/>
    <w:uiPriority w:val="1"/>
    <w:qFormat/>
    <w:rsid w:val="00CB0CDD"/>
    <w:pPr>
      <w:spacing w:after="0" w:line="240" w:lineRule="auto"/>
    </w:pPr>
    <w:rPr>
      <w:color w:val="44546A" w:themeColor="text2"/>
      <w:sz w:val="20"/>
      <w:szCs w:val="20"/>
      <w:lang w:val="en-US"/>
    </w:rPr>
  </w:style>
  <w:style w:type="character" w:customStyle="1" w:styleId="Heading1Char">
    <w:name w:val="Heading 1 Char"/>
    <w:basedOn w:val="DefaultParagraphFont"/>
    <w:link w:val="Heading1"/>
    <w:uiPriority w:val="9"/>
    <w:rsid w:val="00A72A38"/>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525060"/>
    <w:rPr>
      <w:color w:val="954F72" w:themeColor="followedHyperlink"/>
      <w:u w:val="single"/>
    </w:rPr>
  </w:style>
  <w:style w:type="paragraph" w:customStyle="1" w:styleId="msonormal0">
    <w:name w:val="msonormal"/>
    <w:basedOn w:val="Normal"/>
    <w:rsid w:val="00010E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010E87"/>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010E87"/>
    <w:pP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70">
    <w:name w:val="xl70"/>
    <w:basedOn w:val="Normal"/>
    <w:rsid w:val="00010E87"/>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5">
    <w:name w:val="xl75"/>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33"/>
      <w:sz w:val="20"/>
      <w:szCs w:val="20"/>
      <w:lang w:eastAsia="en-GB"/>
    </w:rPr>
  </w:style>
  <w:style w:type="paragraph" w:customStyle="1" w:styleId="xl76">
    <w:name w:val="xl76"/>
    <w:basedOn w:val="Normal"/>
    <w:rsid w:val="00010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20"/>
      <w:szCs w:val="20"/>
      <w:lang w:eastAsia="en-GB"/>
    </w:rPr>
  </w:style>
  <w:style w:type="paragraph" w:customStyle="1" w:styleId="xl77">
    <w:name w:val="xl77"/>
    <w:basedOn w:val="Normal"/>
    <w:rsid w:val="00010E87"/>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010E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9">
    <w:name w:val="xl79"/>
    <w:basedOn w:val="Normal"/>
    <w:rsid w:val="00010E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70A3"/>
    <w:rPr>
      <w:b/>
      <w:bCs/>
    </w:rPr>
  </w:style>
  <w:style w:type="paragraph" w:styleId="NormalWeb">
    <w:name w:val="Normal (Web)"/>
    <w:basedOn w:val="Normal"/>
    <w:uiPriority w:val="99"/>
    <w:unhideWhenUsed/>
    <w:rsid w:val="000D70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E7D11"/>
    <w:rPr>
      <w:sz w:val="16"/>
      <w:szCs w:val="16"/>
    </w:rPr>
  </w:style>
  <w:style w:type="paragraph" w:styleId="CommentText">
    <w:name w:val="annotation text"/>
    <w:basedOn w:val="Normal"/>
    <w:link w:val="CommentTextChar"/>
    <w:uiPriority w:val="99"/>
    <w:unhideWhenUsed/>
    <w:rsid w:val="009E7D11"/>
    <w:pPr>
      <w:spacing w:line="240" w:lineRule="auto"/>
    </w:pPr>
    <w:rPr>
      <w:sz w:val="20"/>
      <w:szCs w:val="20"/>
    </w:rPr>
  </w:style>
  <w:style w:type="character" w:customStyle="1" w:styleId="CommentTextChar">
    <w:name w:val="Comment Text Char"/>
    <w:basedOn w:val="DefaultParagraphFont"/>
    <w:link w:val="CommentText"/>
    <w:uiPriority w:val="99"/>
    <w:rsid w:val="009E7D11"/>
    <w:rPr>
      <w:sz w:val="20"/>
      <w:szCs w:val="20"/>
    </w:rPr>
  </w:style>
  <w:style w:type="paragraph" w:styleId="CommentSubject">
    <w:name w:val="annotation subject"/>
    <w:basedOn w:val="CommentText"/>
    <w:next w:val="CommentText"/>
    <w:link w:val="CommentSubjectChar"/>
    <w:uiPriority w:val="99"/>
    <w:semiHidden/>
    <w:unhideWhenUsed/>
    <w:rsid w:val="009E7D11"/>
    <w:rPr>
      <w:b/>
      <w:bCs/>
    </w:rPr>
  </w:style>
  <w:style w:type="character" w:customStyle="1" w:styleId="CommentSubjectChar">
    <w:name w:val="Comment Subject Char"/>
    <w:basedOn w:val="CommentTextChar"/>
    <w:link w:val="CommentSubject"/>
    <w:uiPriority w:val="99"/>
    <w:semiHidden/>
    <w:rsid w:val="009E7D11"/>
    <w:rPr>
      <w:b/>
      <w:bCs/>
      <w:sz w:val="20"/>
      <w:szCs w:val="20"/>
    </w:rPr>
  </w:style>
  <w:style w:type="paragraph" w:styleId="BalloonText">
    <w:name w:val="Balloon Text"/>
    <w:basedOn w:val="Normal"/>
    <w:link w:val="BalloonTextChar"/>
    <w:uiPriority w:val="99"/>
    <w:semiHidden/>
    <w:unhideWhenUsed/>
    <w:rsid w:val="009E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11"/>
    <w:rPr>
      <w:rFonts w:ascii="Segoe UI" w:hAnsi="Segoe UI" w:cs="Segoe UI"/>
      <w:sz w:val="18"/>
      <w:szCs w:val="18"/>
    </w:rPr>
  </w:style>
  <w:style w:type="character" w:customStyle="1" w:styleId="cf01">
    <w:name w:val="cf01"/>
    <w:basedOn w:val="DefaultParagraphFont"/>
    <w:rsid w:val="00B405E4"/>
    <w:rPr>
      <w:rFonts w:ascii="Segoe UI" w:hAnsi="Segoe UI" w:cs="Segoe UI" w:hint="default"/>
      <w:sz w:val="18"/>
      <w:szCs w:val="18"/>
    </w:rPr>
  </w:style>
  <w:style w:type="character" w:customStyle="1" w:styleId="ui-provider">
    <w:name w:val="ui-provider"/>
    <w:basedOn w:val="DefaultParagraphFont"/>
    <w:rsid w:val="007A0543"/>
  </w:style>
  <w:style w:type="character" w:styleId="UnresolvedMention">
    <w:name w:val="Unresolved Mention"/>
    <w:basedOn w:val="DefaultParagraphFont"/>
    <w:uiPriority w:val="99"/>
    <w:semiHidden/>
    <w:unhideWhenUsed/>
    <w:rsid w:val="005F2528"/>
    <w:rPr>
      <w:color w:val="605E5C"/>
      <w:shd w:val="clear" w:color="auto" w:fill="E1DFDD"/>
    </w:rPr>
  </w:style>
  <w:style w:type="paragraph" w:styleId="BodyText">
    <w:name w:val="Body Text"/>
    <w:basedOn w:val="Normal"/>
    <w:link w:val="BodyTextChar"/>
    <w:uiPriority w:val="99"/>
    <w:unhideWhenUsed/>
    <w:rsid w:val="003F45FA"/>
    <w:pPr>
      <w:spacing w:after="120"/>
    </w:pPr>
  </w:style>
  <w:style w:type="character" w:customStyle="1" w:styleId="BodyTextChar">
    <w:name w:val="Body Text Char"/>
    <w:basedOn w:val="DefaultParagraphFont"/>
    <w:link w:val="BodyText"/>
    <w:uiPriority w:val="99"/>
    <w:rsid w:val="003F45FA"/>
  </w:style>
  <w:style w:type="paragraph" w:styleId="Title">
    <w:name w:val="Title"/>
    <w:basedOn w:val="Normal"/>
    <w:next w:val="Normal"/>
    <w:link w:val="TitleChar"/>
    <w:uiPriority w:val="1"/>
    <w:qFormat/>
    <w:rsid w:val="003F45FA"/>
    <w:pPr>
      <w:autoSpaceDE w:val="0"/>
      <w:autoSpaceDN w:val="0"/>
      <w:adjustRightInd w:val="0"/>
      <w:spacing w:after="0" w:line="240" w:lineRule="auto"/>
      <w:ind w:left="40" w:right="111"/>
    </w:pPr>
    <w:rPr>
      <w:rFonts w:ascii="Arial" w:hAnsi="Arial" w:cs="Arial"/>
      <w:sz w:val="24"/>
      <w:szCs w:val="24"/>
    </w:rPr>
  </w:style>
  <w:style w:type="character" w:customStyle="1" w:styleId="TitleChar">
    <w:name w:val="Title Char"/>
    <w:basedOn w:val="DefaultParagraphFont"/>
    <w:link w:val="Title"/>
    <w:uiPriority w:val="1"/>
    <w:rsid w:val="003F45FA"/>
    <w:rPr>
      <w:rFonts w:ascii="Arial" w:hAnsi="Arial" w:cs="Arial"/>
      <w:sz w:val="24"/>
      <w:szCs w:val="24"/>
    </w:rPr>
  </w:style>
  <w:style w:type="character" w:customStyle="1" w:styleId="NoSpacingChar">
    <w:name w:val="No Spacing Char"/>
    <w:basedOn w:val="DefaultParagraphFont"/>
    <w:link w:val="NoSpacing"/>
    <w:uiPriority w:val="1"/>
    <w:locked/>
    <w:rsid w:val="003F45FA"/>
    <w:rPr>
      <w:color w:val="44546A" w:themeColor="text2"/>
      <w:sz w:val="20"/>
      <w:szCs w:val="20"/>
      <w:lang w:val="en-US"/>
    </w:rPr>
  </w:style>
  <w:style w:type="paragraph" w:customStyle="1" w:styleId="Default">
    <w:name w:val="Default"/>
    <w:rsid w:val="003F45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73498">
      <w:bodyDiv w:val="1"/>
      <w:marLeft w:val="0"/>
      <w:marRight w:val="0"/>
      <w:marTop w:val="0"/>
      <w:marBottom w:val="0"/>
      <w:divBdr>
        <w:top w:val="none" w:sz="0" w:space="0" w:color="auto"/>
        <w:left w:val="none" w:sz="0" w:space="0" w:color="auto"/>
        <w:bottom w:val="none" w:sz="0" w:space="0" w:color="auto"/>
        <w:right w:val="none" w:sz="0" w:space="0" w:color="auto"/>
      </w:divBdr>
    </w:div>
    <w:div w:id="257756238">
      <w:bodyDiv w:val="1"/>
      <w:marLeft w:val="0"/>
      <w:marRight w:val="0"/>
      <w:marTop w:val="0"/>
      <w:marBottom w:val="0"/>
      <w:divBdr>
        <w:top w:val="none" w:sz="0" w:space="0" w:color="auto"/>
        <w:left w:val="none" w:sz="0" w:space="0" w:color="auto"/>
        <w:bottom w:val="none" w:sz="0" w:space="0" w:color="auto"/>
        <w:right w:val="none" w:sz="0" w:space="0" w:color="auto"/>
      </w:divBdr>
    </w:div>
    <w:div w:id="511722159">
      <w:bodyDiv w:val="1"/>
      <w:marLeft w:val="0"/>
      <w:marRight w:val="0"/>
      <w:marTop w:val="0"/>
      <w:marBottom w:val="0"/>
      <w:divBdr>
        <w:top w:val="none" w:sz="0" w:space="0" w:color="auto"/>
        <w:left w:val="none" w:sz="0" w:space="0" w:color="auto"/>
        <w:bottom w:val="none" w:sz="0" w:space="0" w:color="auto"/>
        <w:right w:val="none" w:sz="0" w:space="0" w:color="auto"/>
      </w:divBdr>
    </w:div>
    <w:div w:id="530993553">
      <w:bodyDiv w:val="1"/>
      <w:marLeft w:val="0"/>
      <w:marRight w:val="0"/>
      <w:marTop w:val="0"/>
      <w:marBottom w:val="0"/>
      <w:divBdr>
        <w:top w:val="none" w:sz="0" w:space="0" w:color="auto"/>
        <w:left w:val="none" w:sz="0" w:space="0" w:color="auto"/>
        <w:bottom w:val="none" w:sz="0" w:space="0" w:color="auto"/>
        <w:right w:val="none" w:sz="0" w:space="0" w:color="auto"/>
      </w:divBdr>
    </w:div>
    <w:div w:id="630549905">
      <w:bodyDiv w:val="1"/>
      <w:marLeft w:val="0"/>
      <w:marRight w:val="0"/>
      <w:marTop w:val="0"/>
      <w:marBottom w:val="0"/>
      <w:divBdr>
        <w:top w:val="none" w:sz="0" w:space="0" w:color="auto"/>
        <w:left w:val="none" w:sz="0" w:space="0" w:color="auto"/>
        <w:bottom w:val="none" w:sz="0" w:space="0" w:color="auto"/>
        <w:right w:val="none" w:sz="0" w:space="0" w:color="auto"/>
      </w:divBdr>
    </w:div>
    <w:div w:id="630667984">
      <w:bodyDiv w:val="1"/>
      <w:marLeft w:val="0"/>
      <w:marRight w:val="0"/>
      <w:marTop w:val="0"/>
      <w:marBottom w:val="0"/>
      <w:divBdr>
        <w:top w:val="none" w:sz="0" w:space="0" w:color="auto"/>
        <w:left w:val="none" w:sz="0" w:space="0" w:color="auto"/>
        <w:bottom w:val="none" w:sz="0" w:space="0" w:color="auto"/>
        <w:right w:val="none" w:sz="0" w:space="0" w:color="auto"/>
      </w:divBdr>
    </w:div>
    <w:div w:id="952596901">
      <w:bodyDiv w:val="1"/>
      <w:marLeft w:val="0"/>
      <w:marRight w:val="0"/>
      <w:marTop w:val="0"/>
      <w:marBottom w:val="0"/>
      <w:divBdr>
        <w:top w:val="none" w:sz="0" w:space="0" w:color="auto"/>
        <w:left w:val="none" w:sz="0" w:space="0" w:color="auto"/>
        <w:bottom w:val="none" w:sz="0" w:space="0" w:color="auto"/>
        <w:right w:val="none" w:sz="0" w:space="0" w:color="auto"/>
      </w:divBdr>
    </w:div>
    <w:div w:id="1277566721">
      <w:bodyDiv w:val="1"/>
      <w:marLeft w:val="0"/>
      <w:marRight w:val="0"/>
      <w:marTop w:val="0"/>
      <w:marBottom w:val="0"/>
      <w:divBdr>
        <w:top w:val="none" w:sz="0" w:space="0" w:color="auto"/>
        <w:left w:val="none" w:sz="0" w:space="0" w:color="auto"/>
        <w:bottom w:val="none" w:sz="0" w:space="0" w:color="auto"/>
        <w:right w:val="none" w:sz="0" w:space="0" w:color="auto"/>
      </w:divBdr>
    </w:div>
    <w:div w:id="1537933507">
      <w:bodyDiv w:val="1"/>
      <w:marLeft w:val="0"/>
      <w:marRight w:val="0"/>
      <w:marTop w:val="0"/>
      <w:marBottom w:val="0"/>
      <w:divBdr>
        <w:top w:val="none" w:sz="0" w:space="0" w:color="auto"/>
        <w:left w:val="none" w:sz="0" w:space="0" w:color="auto"/>
        <w:bottom w:val="none" w:sz="0" w:space="0" w:color="auto"/>
        <w:right w:val="none" w:sz="0" w:space="0" w:color="auto"/>
      </w:divBdr>
    </w:div>
    <w:div w:id="15598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A3411.6362D20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CD2DC-AC02-487E-8CEE-7E51131F3C83}">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Template>
  <TotalTime>260</TotalTime>
  <Pages>6</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Turner</dc:creator>
  <cp:keywords/>
  <dc:description/>
  <cp:lastModifiedBy>Alison North</cp:lastModifiedBy>
  <cp:revision>147</cp:revision>
  <dcterms:created xsi:type="dcterms:W3CDTF">2025-04-22T10:26:00Z</dcterms:created>
  <dcterms:modified xsi:type="dcterms:W3CDTF">2025-05-13T13:41:00Z</dcterms:modified>
</cp:coreProperties>
</file>